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31" w:rsidRDefault="0023228C">
      <w:pPr>
        <w:pStyle w:val="GvdeMetni"/>
        <w:spacing w:before="55"/>
        <w:ind w:right="107"/>
        <w:jc w:val="right"/>
      </w:pPr>
      <w:r>
        <w:t>TDS-</w:t>
      </w:r>
      <w:r>
        <w:rPr>
          <w:spacing w:val="-2"/>
        </w:rPr>
        <w:t>01/</w:t>
      </w:r>
      <w:r w:rsidR="007511D3">
        <w:rPr>
          <w:spacing w:val="-2"/>
        </w:rPr>
        <w:t>10</w:t>
      </w:r>
      <w:r>
        <w:rPr>
          <w:spacing w:val="-2"/>
        </w:rPr>
        <w:t>.0</w:t>
      </w:r>
      <w:r w:rsidR="007511D3">
        <w:rPr>
          <w:spacing w:val="-2"/>
        </w:rPr>
        <w:t>2</w:t>
      </w:r>
      <w:r>
        <w:rPr>
          <w:spacing w:val="-2"/>
        </w:rPr>
        <w:t>.202</w:t>
      </w:r>
      <w:r w:rsidR="007511D3">
        <w:rPr>
          <w:spacing w:val="-2"/>
        </w:rPr>
        <w:t>2</w:t>
      </w:r>
    </w:p>
    <w:p w:rsidR="00D94231" w:rsidRDefault="007511D3">
      <w:pPr>
        <w:pStyle w:val="KonuBal"/>
      </w:pPr>
      <w:r>
        <w:rPr>
          <w:color w:val="121617"/>
          <w:spacing w:val="-2"/>
        </w:rPr>
        <w:t xml:space="preserve">ANTABLUE </w:t>
      </w:r>
      <w:proofErr w:type="spellStart"/>
      <w:r w:rsidR="0023228C">
        <w:rPr>
          <w:color w:val="121617"/>
          <w:spacing w:val="-2"/>
        </w:rPr>
        <w:t>AdBlue</w:t>
      </w:r>
      <w:proofErr w:type="spellEnd"/>
      <w:r w:rsidR="0023228C">
        <w:rPr>
          <w:color w:val="121617"/>
          <w:spacing w:val="-2"/>
        </w:rPr>
        <w:t>®</w:t>
      </w:r>
      <w:r w:rsidR="0023228C">
        <w:rPr>
          <w:color w:val="121617"/>
          <w:spacing w:val="-10"/>
        </w:rPr>
        <w:t xml:space="preserve"> </w:t>
      </w:r>
      <w:proofErr w:type="spellStart"/>
      <w:r w:rsidR="0023228C">
        <w:rPr>
          <w:color w:val="121617"/>
          <w:spacing w:val="-2"/>
        </w:rPr>
        <w:t>TEKNiK</w:t>
      </w:r>
      <w:proofErr w:type="spellEnd"/>
      <w:r w:rsidR="0023228C">
        <w:rPr>
          <w:color w:val="121617"/>
          <w:spacing w:val="-11"/>
        </w:rPr>
        <w:t xml:space="preserve"> </w:t>
      </w:r>
      <w:proofErr w:type="spellStart"/>
      <w:r w:rsidR="0023228C">
        <w:rPr>
          <w:color w:val="121617"/>
          <w:spacing w:val="-2"/>
        </w:rPr>
        <w:t>BiLGi</w:t>
      </w:r>
      <w:proofErr w:type="spellEnd"/>
      <w:r w:rsidR="0023228C">
        <w:rPr>
          <w:color w:val="121617"/>
          <w:spacing w:val="-12"/>
        </w:rPr>
        <w:t xml:space="preserve"> </w:t>
      </w:r>
      <w:r w:rsidR="0023228C">
        <w:rPr>
          <w:color w:val="121617"/>
          <w:spacing w:val="-2"/>
        </w:rPr>
        <w:t>FORMU</w:t>
      </w:r>
      <w:r>
        <w:rPr>
          <w:color w:val="121617"/>
          <w:spacing w:val="-2"/>
        </w:rPr>
        <w:t xml:space="preserve"> </w:t>
      </w:r>
      <w:r w:rsidR="0023228C">
        <w:rPr>
          <w:color w:val="121617"/>
          <w:spacing w:val="-2"/>
        </w:rPr>
        <w:t>(TDS)</w:t>
      </w:r>
    </w:p>
    <w:p w:rsidR="00D94231" w:rsidRDefault="007511D3">
      <w:pPr>
        <w:spacing w:after="16" w:line="341" w:lineRule="exact"/>
        <w:ind w:left="11" w:right="12"/>
        <w:jc w:val="center"/>
        <w:rPr>
          <w:sz w:val="28"/>
        </w:rPr>
      </w:pPr>
      <w:r>
        <w:rPr>
          <w:color w:val="121617"/>
          <w:sz w:val="28"/>
        </w:rPr>
        <w:t xml:space="preserve">ANTABLUE </w:t>
      </w:r>
      <w:proofErr w:type="spellStart"/>
      <w:r w:rsidR="0023228C">
        <w:rPr>
          <w:color w:val="121617"/>
          <w:sz w:val="28"/>
        </w:rPr>
        <w:t>AdBlue</w:t>
      </w:r>
      <w:proofErr w:type="spellEnd"/>
      <w:r w:rsidR="0023228C">
        <w:rPr>
          <w:color w:val="121617"/>
          <w:sz w:val="28"/>
        </w:rPr>
        <w:t>®</w:t>
      </w:r>
      <w:r w:rsidR="0023228C">
        <w:rPr>
          <w:color w:val="121617"/>
          <w:spacing w:val="-13"/>
          <w:sz w:val="28"/>
        </w:rPr>
        <w:t xml:space="preserve"> </w:t>
      </w:r>
      <w:r w:rsidR="0023228C">
        <w:rPr>
          <w:color w:val="121617"/>
          <w:spacing w:val="-2"/>
          <w:sz w:val="28"/>
        </w:rPr>
        <w:t>TECHNICALDATASHEET</w:t>
      </w:r>
    </w:p>
    <w:tbl>
      <w:tblPr>
        <w:tblStyle w:val="TableNormal"/>
        <w:tblW w:w="0" w:type="auto"/>
        <w:tblInd w:w="19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5373"/>
      </w:tblGrid>
      <w:tr w:rsidR="00D94231">
        <w:trPr>
          <w:trHeight w:val="1222"/>
        </w:trPr>
        <w:tc>
          <w:tcPr>
            <w:tcW w:w="5373" w:type="dxa"/>
            <w:tcBorders>
              <w:bottom w:val="single" w:sz="12" w:space="0" w:color="000000"/>
              <w:right w:val="single" w:sz="12" w:space="0" w:color="000000"/>
            </w:tcBorders>
          </w:tcPr>
          <w:p w:rsidR="00D94231" w:rsidRPr="00143BC5" w:rsidRDefault="0023228C">
            <w:pPr>
              <w:pStyle w:val="TableParagraph"/>
              <w:jc w:val="both"/>
              <w:rPr>
                <w:b/>
                <w:sz w:val="20"/>
                <w:u w:val="single"/>
              </w:rPr>
            </w:pPr>
            <w:r w:rsidRPr="00143BC5">
              <w:rPr>
                <w:b/>
                <w:color w:val="121617"/>
                <w:spacing w:val="-10"/>
                <w:w w:val="105"/>
                <w:sz w:val="20"/>
                <w:u w:val="single"/>
              </w:rPr>
              <w:t>PRODUCT</w:t>
            </w:r>
            <w:r w:rsidRPr="00143BC5">
              <w:rPr>
                <w:b/>
                <w:color w:val="121617"/>
                <w:spacing w:val="-23"/>
                <w:w w:val="105"/>
                <w:sz w:val="20"/>
                <w:u w:val="single"/>
              </w:rPr>
              <w:t xml:space="preserve"> </w:t>
            </w: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DESCRIPTION:</w:t>
            </w:r>
          </w:p>
          <w:p w:rsidR="00D94231" w:rsidRDefault="0023228C">
            <w:pPr>
              <w:pStyle w:val="TableParagraph"/>
              <w:spacing w:before="1"/>
              <w:ind w:right="48"/>
              <w:jc w:val="both"/>
              <w:rPr>
                <w:sz w:val="20"/>
              </w:rPr>
            </w:pPr>
            <w:proofErr w:type="spellStart"/>
            <w:r>
              <w:rPr>
                <w:color w:val="121617"/>
                <w:spacing w:val="-8"/>
                <w:sz w:val="20"/>
              </w:rPr>
              <w:t>Adblue</w:t>
            </w:r>
            <w:proofErr w:type="spellEnd"/>
            <w:r>
              <w:rPr>
                <w:color w:val="121617"/>
                <w:spacing w:val="-8"/>
                <w:sz w:val="20"/>
              </w:rPr>
              <w:t>®</w:t>
            </w:r>
            <w:r>
              <w:rPr>
                <w:color w:val="121617"/>
                <w:spacing w:val="-4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is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a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high</w:t>
            </w:r>
            <w:r>
              <w:rPr>
                <w:color w:val="121617"/>
                <w:spacing w:val="-4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quality</w:t>
            </w:r>
            <w:r>
              <w:rPr>
                <w:color w:val="121617"/>
                <w:spacing w:val="-1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solutionof%32</w:t>
            </w:r>
            <w:proofErr w:type="gramStart"/>
            <w:r>
              <w:rPr>
                <w:color w:val="121617"/>
                <w:spacing w:val="-8"/>
                <w:sz w:val="20"/>
              </w:rPr>
              <w:t>,5</w:t>
            </w:r>
            <w:proofErr w:type="gramEnd"/>
            <w:r>
              <w:rPr>
                <w:color w:val="121617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by</w:t>
            </w:r>
            <w:r>
              <w:rPr>
                <w:color w:val="121617"/>
                <w:spacing w:val="-4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weight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of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urea.</w:t>
            </w:r>
            <w:r>
              <w:rPr>
                <w:color w:val="121617"/>
                <w:spacing w:val="-4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It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is</w:t>
            </w:r>
            <w:r>
              <w:rPr>
                <w:color w:val="121617"/>
                <w:spacing w:val="-1"/>
                <w:sz w:val="20"/>
              </w:rPr>
              <w:t xml:space="preserve"> </w:t>
            </w:r>
            <w:r>
              <w:rPr>
                <w:color w:val="121617"/>
                <w:spacing w:val="-8"/>
                <w:sz w:val="20"/>
              </w:rPr>
              <w:t>used</w:t>
            </w:r>
            <w:r>
              <w:rPr>
                <w:color w:val="121617"/>
                <w:spacing w:val="-2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in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a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process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called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selective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catalytic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reduction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(SCR)</w:t>
            </w:r>
            <w:r>
              <w:rPr>
                <w:color w:val="121617"/>
                <w:spacing w:val="-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to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 xml:space="preserve">reduce </w:t>
            </w:r>
            <w:r>
              <w:rPr>
                <w:color w:val="121617"/>
                <w:spacing w:val="-10"/>
                <w:w w:val="105"/>
                <w:sz w:val="20"/>
              </w:rPr>
              <w:t>emissions</w:t>
            </w:r>
            <w:r>
              <w:rPr>
                <w:color w:val="12161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of</w:t>
            </w:r>
            <w:r>
              <w:rPr>
                <w:color w:val="121617"/>
                <w:spacing w:val="-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oxides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of</w:t>
            </w:r>
            <w:r>
              <w:rPr>
                <w:color w:val="121617"/>
                <w:spacing w:val="-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nitro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gen</w:t>
            </w:r>
            <w:r>
              <w:rPr>
                <w:color w:val="12161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from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the</w:t>
            </w:r>
            <w:r>
              <w:rPr>
                <w:color w:val="121617"/>
                <w:spacing w:val="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exhaust</w:t>
            </w:r>
            <w:r>
              <w:rPr>
                <w:color w:val="121617"/>
                <w:spacing w:val="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of</w:t>
            </w:r>
            <w:r>
              <w:rPr>
                <w:color w:val="121617"/>
                <w:spacing w:val="-4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diesel</w:t>
            </w:r>
            <w:r>
              <w:rPr>
                <w:color w:val="121617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engined</w:t>
            </w:r>
            <w:proofErr w:type="spellEnd"/>
          </w:p>
          <w:p w:rsidR="00D94231" w:rsidRDefault="0023228C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proofErr w:type="gramStart"/>
            <w:r>
              <w:rPr>
                <w:color w:val="121617"/>
                <w:spacing w:val="-11"/>
                <w:w w:val="105"/>
                <w:sz w:val="20"/>
              </w:rPr>
              <w:t>motor</w:t>
            </w:r>
            <w:proofErr w:type="gramEnd"/>
            <w:r>
              <w:rPr>
                <w:color w:val="121617"/>
                <w:spacing w:val="-1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vehicles.</w:t>
            </w:r>
          </w:p>
        </w:tc>
        <w:tc>
          <w:tcPr>
            <w:tcW w:w="5373" w:type="dxa"/>
            <w:tcBorders>
              <w:left w:val="single" w:sz="12" w:space="0" w:color="000000"/>
              <w:bottom w:val="single" w:sz="12" w:space="0" w:color="000000"/>
              <w:right w:val="thickThinMediumGap" w:sz="12" w:space="0" w:color="000000"/>
            </w:tcBorders>
          </w:tcPr>
          <w:p w:rsidR="00D94231" w:rsidRPr="00143BC5" w:rsidRDefault="0023228C">
            <w:pPr>
              <w:pStyle w:val="TableParagraph"/>
              <w:ind w:left="119"/>
              <w:jc w:val="both"/>
              <w:rPr>
                <w:b/>
                <w:sz w:val="20"/>
                <w:u w:val="single"/>
              </w:rPr>
            </w:pPr>
            <w:r w:rsidRPr="00143BC5">
              <w:rPr>
                <w:b/>
                <w:color w:val="121617"/>
                <w:spacing w:val="-10"/>
                <w:w w:val="105"/>
                <w:sz w:val="20"/>
                <w:u w:val="single"/>
              </w:rPr>
              <w:t>ÜRÜN</w:t>
            </w:r>
            <w:r w:rsidRPr="00143BC5">
              <w:rPr>
                <w:b/>
                <w:color w:val="121617"/>
                <w:spacing w:val="-18"/>
                <w:w w:val="105"/>
                <w:sz w:val="20"/>
                <w:u w:val="single"/>
              </w:rPr>
              <w:t xml:space="preserve"> </w:t>
            </w: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TANIMI:</w:t>
            </w:r>
          </w:p>
          <w:p w:rsidR="00D94231" w:rsidRDefault="0023228C">
            <w:pPr>
              <w:pStyle w:val="TableParagraph"/>
              <w:spacing w:before="1"/>
              <w:ind w:left="119" w:right="22"/>
              <w:jc w:val="both"/>
              <w:rPr>
                <w:sz w:val="20"/>
              </w:rPr>
            </w:pPr>
            <w:proofErr w:type="spellStart"/>
            <w:r>
              <w:rPr>
                <w:color w:val="121617"/>
                <w:spacing w:val="-12"/>
                <w:w w:val="105"/>
                <w:sz w:val="20"/>
              </w:rPr>
              <w:t>AdBlue</w:t>
            </w:r>
            <w:proofErr w:type="spellEnd"/>
            <w:r>
              <w:rPr>
                <w:color w:val="121617"/>
                <w:spacing w:val="-12"/>
                <w:w w:val="105"/>
                <w:sz w:val="20"/>
              </w:rPr>
              <w:t>®</w:t>
            </w:r>
            <w:r>
              <w:rPr>
                <w:color w:val="121617"/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2"/>
                <w:w w:val="105"/>
                <w:sz w:val="20"/>
              </w:rPr>
              <w:t>yüksek</w:t>
            </w:r>
            <w:proofErr w:type="spellEnd"/>
            <w:r>
              <w:rPr>
                <w:color w:val="121617"/>
                <w:spacing w:val="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2"/>
                <w:w w:val="105"/>
                <w:sz w:val="20"/>
              </w:rPr>
              <w:t>kaliteli</w:t>
            </w:r>
            <w:proofErr w:type="spellEnd"/>
            <w:r>
              <w:rPr>
                <w:color w:val="121617"/>
                <w:spacing w:val="-12"/>
                <w:w w:val="105"/>
                <w:sz w:val="20"/>
              </w:rPr>
              <w:t>,</w:t>
            </w:r>
            <w:r>
              <w:rPr>
                <w:color w:val="121617"/>
                <w:spacing w:val="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2"/>
                <w:w w:val="105"/>
                <w:sz w:val="20"/>
              </w:rPr>
              <w:t>ağırlıkça</w:t>
            </w:r>
            <w:proofErr w:type="spellEnd"/>
            <w:r>
              <w:rPr>
                <w:color w:val="121617"/>
                <w:spacing w:val="6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2"/>
                <w:w w:val="105"/>
                <w:sz w:val="20"/>
              </w:rPr>
              <w:t>%32</w:t>
            </w:r>
            <w:proofErr w:type="gramStart"/>
            <w:r>
              <w:rPr>
                <w:color w:val="121617"/>
                <w:spacing w:val="-12"/>
                <w:w w:val="105"/>
                <w:sz w:val="20"/>
              </w:rPr>
              <w:t>,5’lik</w:t>
            </w:r>
            <w:proofErr w:type="gramEnd"/>
            <w:r>
              <w:rPr>
                <w:color w:val="121617"/>
                <w:spacing w:val="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2"/>
                <w:w w:val="105"/>
                <w:sz w:val="20"/>
              </w:rPr>
              <w:t>üre</w:t>
            </w:r>
            <w:proofErr w:type="spellEnd"/>
            <w:r>
              <w:rPr>
                <w:color w:val="121617"/>
                <w:spacing w:val="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2"/>
                <w:w w:val="105"/>
                <w:sz w:val="20"/>
              </w:rPr>
              <w:t>solüsyonudur</w:t>
            </w:r>
            <w:proofErr w:type="spellEnd"/>
            <w:r>
              <w:rPr>
                <w:color w:val="121617"/>
                <w:spacing w:val="-12"/>
                <w:w w:val="105"/>
                <w:sz w:val="20"/>
              </w:rPr>
              <w:t>.</w:t>
            </w:r>
            <w:r>
              <w:rPr>
                <w:color w:val="121617"/>
                <w:spacing w:val="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2"/>
                <w:w w:val="105"/>
                <w:sz w:val="20"/>
              </w:rPr>
              <w:t>Seçimli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Katalitik</w:t>
            </w:r>
            <w:proofErr w:type="spellEnd"/>
            <w:r>
              <w:rPr>
                <w:color w:val="121617"/>
                <w:spacing w:val="17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İndirgeme</w:t>
            </w:r>
            <w:proofErr w:type="spellEnd"/>
            <w:r>
              <w:rPr>
                <w:color w:val="121617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Sistemi</w:t>
            </w:r>
            <w:proofErr w:type="spellEnd"/>
            <w:r w:rsidR="007511D3">
              <w:rPr>
                <w:color w:val="121617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bulunan</w:t>
            </w:r>
            <w:proofErr w:type="spellEnd"/>
            <w:r w:rsidR="007511D3">
              <w:rPr>
                <w:color w:val="121617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dizel</w:t>
            </w:r>
            <w:proofErr w:type="spellEnd"/>
            <w:r w:rsidR="007511D3">
              <w:rPr>
                <w:color w:val="121617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motorlu</w:t>
            </w:r>
            <w:proofErr w:type="spellEnd"/>
            <w:r w:rsidR="007511D3">
              <w:rPr>
                <w:color w:val="121617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araçlarda</w:t>
            </w:r>
            <w:proofErr w:type="spellEnd"/>
            <w:r w:rsidR="007511D3">
              <w:rPr>
                <w:color w:val="121617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zararlı</w:t>
            </w:r>
            <w:proofErr w:type="spellEnd"/>
            <w:r>
              <w:rPr>
                <w:color w:val="121617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sz w:val="20"/>
              </w:rPr>
              <w:t>Nox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emisyonunu</w:t>
            </w:r>
            <w:proofErr w:type="spellEnd"/>
            <w:r>
              <w:rPr>
                <w:color w:val="121617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azaltmak</w:t>
            </w:r>
            <w:proofErr w:type="spellEnd"/>
            <w:r>
              <w:rPr>
                <w:color w:val="121617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için</w:t>
            </w:r>
            <w:proofErr w:type="spellEnd"/>
            <w:r>
              <w:rPr>
                <w:color w:val="121617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kullanılır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>.</w:t>
            </w:r>
          </w:p>
        </w:tc>
      </w:tr>
      <w:tr w:rsidR="00D94231">
        <w:trPr>
          <w:trHeight w:val="5616"/>
        </w:trPr>
        <w:tc>
          <w:tcPr>
            <w:tcW w:w="5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231" w:rsidRPr="00143BC5" w:rsidRDefault="0023228C">
            <w:pPr>
              <w:pStyle w:val="TableParagraph"/>
              <w:spacing w:before="1" w:line="242" w:lineRule="exact"/>
              <w:rPr>
                <w:b/>
                <w:sz w:val="20"/>
                <w:u w:val="single"/>
              </w:rPr>
            </w:pP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SPECIFICATIONS</w:t>
            </w:r>
          </w:p>
          <w:p w:rsidR="00D94231" w:rsidRDefault="0023228C">
            <w:pPr>
              <w:pStyle w:val="TableParagraph"/>
              <w:tabs>
                <w:tab w:val="left" w:pos="1995"/>
              </w:tabs>
              <w:spacing w:line="242" w:lineRule="exact"/>
              <w:ind w:left="862"/>
              <w:rPr>
                <w:sz w:val="20"/>
              </w:rPr>
            </w:pPr>
            <w:r>
              <w:rPr>
                <w:color w:val="121617"/>
                <w:spacing w:val="-2"/>
                <w:w w:val="105"/>
                <w:sz w:val="20"/>
              </w:rPr>
              <w:t>Appearance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4"/>
                <w:w w:val="105"/>
                <w:sz w:val="20"/>
              </w:rPr>
              <w:t>:</w:t>
            </w:r>
            <w:r>
              <w:rPr>
                <w:color w:val="121617"/>
                <w:spacing w:val="1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Clear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and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4"/>
                <w:w w:val="105"/>
                <w:sz w:val="20"/>
              </w:rPr>
              <w:t>colourless</w:t>
            </w:r>
            <w:proofErr w:type="spellEnd"/>
          </w:p>
          <w:p w:rsidR="00D94231" w:rsidRDefault="0023228C">
            <w:pPr>
              <w:pStyle w:val="TableParagraph"/>
              <w:tabs>
                <w:tab w:val="left" w:pos="1981"/>
              </w:tabs>
              <w:spacing w:before="1"/>
              <w:ind w:left="276" w:right="1103" w:firstLine="1094"/>
              <w:rPr>
                <w:sz w:val="20"/>
              </w:rPr>
            </w:pPr>
            <w:r>
              <w:rPr>
                <w:color w:val="121617"/>
                <w:spacing w:val="-4"/>
                <w:w w:val="105"/>
                <w:sz w:val="20"/>
              </w:rPr>
              <w:t>Odor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8"/>
                <w:w w:val="105"/>
                <w:sz w:val="20"/>
              </w:rPr>
              <w:t>:</w:t>
            </w:r>
            <w:r>
              <w:rPr>
                <w:color w:val="121617"/>
                <w:spacing w:val="4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8"/>
                <w:w w:val="105"/>
                <w:sz w:val="20"/>
              </w:rPr>
              <w:t>No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8"/>
                <w:w w:val="105"/>
                <w:sz w:val="20"/>
              </w:rPr>
              <w:t>or</w:t>
            </w:r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8"/>
                <w:w w:val="105"/>
                <w:sz w:val="20"/>
              </w:rPr>
              <w:t>slightly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8"/>
                <w:w w:val="105"/>
                <w:sz w:val="20"/>
              </w:rPr>
              <w:t>like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8"/>
                <w:w w:val="105"/>
                <w:sz w:val="20"/>
              </w:rPr>
              <w:t>ammonia</w:t>
            </w:r>
            <w:r>
              <w:rPr>
                <w:color w:val="121617"/>
                <w:w w:val="105"/>
                <w:sz w:val="20"/>
              </w:rPr>
              <w:t xml:space="preserve"> Crystallization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point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13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4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-11,5</w:t>
            </w:r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°C</w:t>
            </w:r>
          </w:p>
          <w:p w:rsidR="00D94231" w:rsidRDefault="0023228C">
            <w:pPr>
              <w:pStyle w:val="TableParagraph"/>
              <w:spacing w:before="1"/>
              <w:ind w:left="1083"/>
              <w:rPr>
                <w:sz w:val="20"/>
              </w:rPr>
            </w:pPr>
            <w:r>
              <w:rPr>
                <w:color w:val="121617"/>
                <w:w w:val="105"/>
                <w:sz w:val="20"/>
              </w:rPr>
              <w:t>pH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(20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°C)</w:t>
            </w:r>
            <w:r>
              <w:rPr>
                <w:color w:val="121617"/>
                <w:spacing w:val="63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62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8,5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–</w:t>
            </w:r>
            <w:r>
              <w:rPr>
                <w:color w:val="121617"/>
                <w:spacing w:val="-18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10,5</w:t>
            </w:r>
          </w:p>
          <w:p w:rsidR="00D94231" w:rsidRDefault="0023228C"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color w:val="121617"/>
                <w:spacing w:val="-4"/>
                <w:w w:val="105"/>
                <w:sz w:val="20"/>
              </w:rPr>
              <w:t>Density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(g/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cm3,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20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°C)</w:t>
            </w:r>
            <w:r>
              <w:rPr>
                <w:color w:val="121617"/>
                <w:spacing w:val="6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:</w:t>
            </w:r>
            <w:r>
              <w:rPr>
                <w:color w:val="121617"/>
                <w:spacing w:val="4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1,087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–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1,093</w:t>
            </w:r>
          </w:p>
          <w:p w:rsidR="00D94231" w:rsidRDefault="0023228C">
            <w:pPr>
              <w:pStyle w:val="TableParagraph"/>
              <w:rPr>
                <w:sz w:val="20"/>
              </w:rPr>
            </w:pPr>
            <w:r>
              <w:rPr>
                <w:color w:val="121617"/>
                <w:spacing w:val="-6"/>
                <w:w w:val="105"/>
                <w:sz w:val="20"/>
              </w:rPr>
              <w:t>Refractive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index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(20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°C)</w:t>
            </w:r>
            <w:r>
              <w:rPr>
                <w:color w:val="121617"/>
                <w:spacing w:val="6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:</w:t>
            </w:r>
            <w:r>
              <w:rPr>
                <w:color w:val="121617"/>
                <w:spacing w:val="66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1,3814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–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1,3843</w:t>
            </w:r>
          </w:p>
          <w:p w:rsidR="00D94231" w:rsidRDefault="0023228C">
            <w:pPr>
              <w:pStyle w:val="TableParagraph"/>
              <w:tabs>
                <w:tab w:val="left" w:pos="1995"/>
              </w:tabs>
              <w:spacing w:before="1" w:line="242" w:lineRule="exact"/>
              <w:ind w:left="1155"/>
              <w:rPr>
                <w:sz w:val="20"/>
              </w:rPr>
            </w:pPr>
            <w:r>
              <w:rPr>
                <w:color w:val="121617"/>
                <w:spacing w:val="-2"/>
                <w:w w:val="105"/>
                <w:sz w:val="20"/>
              </w:rPr>
              <w:t>Urea,%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4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31,8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–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33,2</w:t>
            </w:r>
          </w:p>
          <w:p w:rsidR="00D94231" w:rsidRDefault="0023228C">
            <w:pPr>
              <w:pStyle w:val="TableParagraph"/>
              <w:tabs>
                <w:tab w:val="left" w:pos="1241"/>
                <w:tab w:val="left" w:pos="1971"/>
              </w:tabs>
              <w:ind w:left="353" w:right="2536" w:firstLine="508"/>
              <w:jc w:val="right"/>
              <w:rPr>
                <w:sz w:val="20"/>
              </w:rPr>
            </w:pPr>
            <w:r>
              <w:rPr>
                <w:color w:val="121617"/>
                <w:w w:val="105"/>
                <w:sz w:val="20"/>
              </w:rPr>
              <w:t>Alkalinity,</w:t>
            </w:r>
            <w:r>
              <w:rPr>
                <w:color w:val="121617"/>
                <w:spacing w:val="-2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%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3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0,2 Biuret,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%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max 0,3 </w:t>
            </w:r>
            <w:proofErr w:type="spellStart"/>
            <w:r>
              <w:rPr>
                <w:color w:val="121617"/>
                <w:spacing w:val="-12"/>
                <w:w w:val="105"/>
                <w:sz w:val="20"/>
              </w:rPr>
              <w:t>Insolubles</w:t>
            </w:r>
            <w:proofErr w:type="spellEnd"/>
            <w:r>
              <w:rPr>
                <w:color w:val="121617"/>
                <w:spacing w:val="-8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32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62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20</w:t>
            </w:r>
          </w:p>
          <w:p w:rsidR="00D94231" w:rsidRDefault="0023228C">
            <w:pPr>
              <w:pStyle w:val="TableParagraph"/>
              <w:tabs>
                <w:tab w:val="left" w:pos="1957"/>
              </w:tabs>
              <w:spacing w:before="1"/>
              <w:ind w:left="276" w:right="2541" w:firstLine="110"/>
              <w:rPr>
                <w:sz w:val="20"/>
              </w:rPr>
            </w:pPr>
            <w:r>
              <w:rPr>
                <w:color w:val="121617"/>
                <w:w w:val="105"/>
                <w:sz w:val="20"/>
              </w:rPr>
              <w:t>Aldehyde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8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16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5 Phosphate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32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:</w:t>
            </w:r>
            <w:r>
              <w:rPr>
                <w:color w:val="121617"/>
                <w:spacing w:val="4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max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 xml:space="preserve">0,5 </w:t>
            </w:r>
            <w:r>
              <w:rPr>
                <w:color w:val="121617"/>
                <w:spacing w:val="-11"/>
                <w:w w:val="105"/>
                <w:sz w:val="20"/>
              </w:rPr>
              <w:t>Aluminum</w:t>
            </w:r>
            <w:r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66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0,5</w:t>
            </w:r>
          </w:p>
          <w:p w:rsidR="00D94231" w:rsidRDefault="0023228C">
            <w:pPr>
              <w:pStyle w:val="TableParagraph"/>
              <w:tabs>
                <w:tab w:val="left" w:pos="1352"/>
                <w:tab w:val="left" w:pos="1510"/>
                <w:tab w:val="left" w:pos="1606"/>
                <w:tab w:val="left" w:pos="1865"/>
                <w:tab w:val="left" w:pos="1942"/>
              </w:tabs>
              <w:spacing w:before="2"/>
              <w:ind w:left="166" w:right="2551" w:firstLine="292"/>
              <w:jc w:val="right"/>
              <w:rPr>
                <w:sz w:val="20"/>
              </w:rPr>
            </w:pPr>
            <w:r>
              <w:rPr>
                <w:color w:val="121617"/>
                <w:w w:val="105"/>
                <w:sz w:val="20"/>
              </w:rPr>
              <w:t>Calcium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3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0,5 Iron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7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0,5 Copper</w:t>
            </w:r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8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0,2 Zinc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 0,2 Chromium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17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0,2 Nickel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8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0,2 Magnesium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31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:</w:t>
            </w:r>
            <w:r>
              <w:rPr>
                <w:color w:val="121617"/>
                <w:spacing w:val="4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max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 xml:space="preserve">0,5 </w:t>
            </w:r>
            <w:r>
              <w:rPr>
                <w:color w:val="121617"/>
                <w:w w:val="105"/>
                <w:sz w:val="20"/>
              </w:rPr>
              <w:t>Sodium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14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0,5</w:t>
            </w:r>
          </w:p>
          <w:p w:rsidR="00D94231" w:rsidRDefault="0023228C">
            <w:pPr>
              <w:pStyle w:val="TableParagraph"/>
              <w:tabs>
                <w:tab w:val="left" w:pos="1666"/>
              </w:tabs>
              <w:spacing w:line="223" w:lineRule="exact"/>
              <w:ind w:left="0" w:right="2565"/>
              <w:jc w:val="right"/>
              <w:rPr>
                <w:sz w:val="20"/>
              </w:rPr>
            </w:pPr>
            <w:r>
              <w:rPr>
                <w:color w:val="121617"/>
                <w:spacing w:val="-12"/>
                <w:w w:val="105"/>
                <w:sz w:val="20"/>
              </w:rPr>
              <w:t>Potassium</w:t>
            </w:r>
            <w:r>
              <w:rPr>
                <w:color w:val="121617"/>
                <w:spacing w:val="-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66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5"/>
                <w:w w:val="105"/>
                <w:sz w:val="20"/>
              </w:rPr>
              <w:t>0,5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12" w:space="0" w:color="000000"/>
            </w:tcBorders>
          </w:tcPr>
          <w:p w:rsidR="00D94231" w:rsidRPr="00143BC5" w:rsidRDefault="0023228C">
            <w:pPr>
              <w:pStyle w:val="TableParagraph"/>
              <w:spacing w:before="1" w:line="242" w:lineRule="exact"/>
              <w:ind w:left="119"/>
              <w:rPr>
                <w:b/>
                <w:sz w:val="20"/>
                <w:u w:val="single"/>
              </w:rPr>
            </w:pP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ÖZELLİKLER</w:t>
            </w:r>
          </w:p>
          <w:p w:rsidR="00D94231" w:rsidRDefault="0023228C">
            <w:pPr>
              <w:pStyle w:val="TableParagraph"/>
              <w:tabs>
                <w:tab w:val="left" w:pos="2088"/>
              </w:tabs>
              <w:spacing w:line="242" w:lineRule="exact"/>
              <w:ind w:left="1180"/>
              <w:rPr>
                <w:sz w:val="20"/>
              </w:rPr>
            </w:pP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Görünüş</w:t>
            </w:r>
            <w:proofErr w:type="spellEnd"/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6"/>
                <w:w w:val="105"/>
                <w:sz w:val="20"/>
              </w:rPr>
              <w:t>:</w:t>
            </w:r>
            <w:r>
              <w:rPr>
                <w:color w:val="121617"/>
                <w:spacing w:val="6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Şeffaf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>,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renksiz</w:t>
            </w:r>
            <w:proofErr w:type="spellEnd"/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sıvı</w:t>
            </w:r>
            <w:proofErr w:type="spellEnd"/>
          </w:p>
          <w:p w:rsidR="00D94231" w:rsidRDefault="0023228C">
            <w:pPr>
              <w:pStyle w:val="TableParagraph"/>
              <w:tabs>
                <w:tab w:val="left" w:pos="2102"/>
              </w:tabs>
              <w:spacing w:before="1"/>
              <w:ind w:left="340" w:right="304" w:firstLine="1094"/>
              <w:rPr>
                <w:sz w:val="20"/>
              </w:rPr>
            </w:pPr>
            <w:r>
              <w:rPr>
                <w:color w:val="121617"/>
                <w:spacing w:val="-4"/>
                <w:w w:val="105"/>
                <w:sz w:val="20"/>
              </w:rPr>
              <w:t>Koku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41"/>
                <w:sz w:val="20"/>
              </w:rPr>
              <w:t xml:space="preserve"> </w:t>
            </w:r>
            <w:r>
              <w:rPr>
                <w:color w:val="121617"/>
                <w:spacing w:val="-8"/>
                <w:w w:val="105"/>
                <w:sz w:val="20"/>
              </w:rPr>
              <w:t>:</w:t>
            </w:r>
            <w:r>
              <w:rPr>
                <w:color w:val="121617"/>
                <w:spacing w:val="6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Kokusuz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veya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hafif</w:t>
            </w:r>
            <w:proofErr w:type="spellEnd"/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amonyak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kokulu</w:t>
            </w:r>
            <w:proofErr w:type="spellEnd"/>
            <w:r>
              <w:rPr>
                <w:color w:val="1216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w w:val="105"/>
                <w:sz w:val="20"/>
              </w:rPr>
              <w:t>Kristalleşme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w w:val="105"/>
                <w:sz w:val="20"/>
              </w:rPr>
              <w:t>Noktası</w:t>
            </w:r>
            <w:proofErr w:type="spellEnd"/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-11,5</w:t>
            </w:r>
            <w:r>
              <w:rPr>
                <w:color w:val="121617"/>
                <w:spacing w:val="-1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°C</w:t>
            </w:r>
          </w:p>
          <w:p w:rsidR="00D94231" w:rsidRDefault="0023228C">
            <w:pPr>
              <w:pStyle w:val="TableParagraph"/>
              <w:spacing w:before="1"/>
              <w:ind w:left="1180"/>
              <w:rPr>
                <w:sz w:val="20"/>
              </w:rPr>
            </w:pPr>
            <w:r>
              <w:rPr>
                <w:color w:val="121617"/>
                <w:w w:val="105"/>
                <w:sz w:val="20"/>
              </w:rPr>
              <w:t>pH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(20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°C)</w:t>
            </w:r>
            <w:r>
              <w:rPr>
                <w:color w:val="121617"/>
                <w:spacing w:val="7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73"/>
                <w:w w:val="150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8,5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–</w:t>
            </w:r>
            <w:r>
              <w:rPr>
                <w:color w:val="121617"/>
                <w:spacing w:val="-18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10,5</w:t>
            </w:r>
          </w:p>
          <w:p w:rsidR="00D94231" w:rsidRDefault="0023228C">
            <w:pPr>
              <w:pStyle w:val="TableParagraph"/>
              <w:spacing w:before="1"/>
              <w:ind w:left="301" w:right="1368" w:hanging="183"/>
              <w:rPr>
                <w:sz w:val="20"/>
              </w:rPr>
            </w:pPr>
            <w:proofErr w:type="spellStart"/>
            <w:r>
              <w:rPr>
                <w:color w:val="121617"/>
                <w:w w:val="105"/>
                <w:sz w:val="20"/>
              </w:rPr>
              <w:t>Yoğunluk</w:t>
            </w:r>
            <w:proofErr w:type="spellEnd"/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(g/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cm3,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20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°C)</w:t>
            </w:r>
            <w:r>
              <w:rPr>
                <w:color w:val="121617"/>
                <w:spacing w:val="6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5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1,087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–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1,093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Refraktif</w:t>
            </w:r>
            <w:proofErr w:type="spellEnd"/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indeks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>(20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°C)</w:t>
            </w:r>
            <w:r>
              <w:rPr>
                <w:color w:val="121617"/>
                <w:spacing w:val="6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:</w:t>
            </w:r>
            <w:r>
              <w:rPr>
                <w:color w:val="121617"/>
                <w:spacing w:val="4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1,3814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–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1,3843</w:t>
            </w:r>
          </w:p>
          <w:p w:rsidR="00D94231" w:rsidRDefault="0023228C">
            <w:pPr>
              <w:pStyle w:val="TableParagraph"/>
              <w:tabs>
                <w:tab w:val="left" w:pos="2107"/>
              </w:tabs>
              <w:spacing w:before="1" w:line="242" w:lineRule="exact"/>
              <w:ind w:left="1363"/>
              <w:rPr>
                <w:sz w:val="20"/>
              </w:rPr>
            </w:pP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Üre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%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5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31,8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–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33,2</w:t>
            </w:r>
          </w:p>
          <w:p w:rsidR="00D94231" w:rsidRDefault="0023228C">
            <w:pPr>
              <w:pStyle w:val="TableParagraph"/>
              <w:tabs>
                <w:tab w:val="left" w:pos="2074"/>
                <w:tab w:val="left" w:pos="2122"/>
              </w:tabs>
              <w:ind w:left="1252" w:right="2391" w:hanging="188"/>
              <w:rPr>
                <w:sz w:val="20"/>
              </w:rPr>
            </w:pPr>
            <w:proofErr w:type="spellStart"/>
            <w:r>
              <w:rPr>
                <w:color w:val="121617"/>
                <w:w w:val="105"/>
                <w:sz w:val="20"/>
              </w:rPr>
              <w:t>Alkalite</w:t>
            </w:r>
            <w:proofErr w:type="spellEnd"/>
            <w:r>
              <w:rPr>
                <w:color w:val="121617"/>
                <w:spacing w:val="4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%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16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0, </w:t>
            </w:r>
            <w:proofErr w:type="spellStart"/>
            <w:r>
              <w:rPr>
                <w:color w:val="121617"/>
                <w:w w:val="105"/>
                <w:sz w:val="20"/>
              </w:rPr>
              <w:t>Biure</w:t>
            </w:r>
            <w:proofErr w:type="spellEnd"/>
            <w:r>
              <w:rPr>
                <w:color w:val="121617"/>
                <w:w w:val="105"/>
                <w:sz w:val="20"/>
              </w:rPr>
              <w:t>,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%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2"/>
                <w:w w:val="105"/>
                <w:sz w:val="20"/>
              </w:rPr>
              <w:t>:</w:t>
            </w:r>
            <w:r>
              <w:rPr>
                <w:color w:val="121617"/>
                <w:spacing w:val="3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max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 xml:space="preserve">0,3 </w:t>
            </w: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Safsızlık</w:t>
            </w:r>
            <w:proofErr w:type="spellEnd"/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17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20</w:t>
            </w:r>
          </w:p>
          <w:p w:rsidR="00D94231" w:rsidRDefault="0023228C">
            <w:pPr>
              <w:pStyle w:val="TableParagraph"/>
              <w:tabs>
                <w:tab w:val="left" w:pos="2122"/>
              </w:tabs>
              <w:spacing w:before="1"/>
              <w:ind w:left="815" w:right="2391" w:hanging="77"/>
              <w:rPr>
                <w:sz w:val="20"/>
              </w:rPr>
            </w:pPr>
            <w:proofErr w:type="spellStart"/>
            <w:r>
              <w:rPr>
                <w:color w:val="121617"/>
                <w:w w:val="105"/>
                <w:sz w:val="20"/>
              </w:rPr>
              <w:t>Aldehit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40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5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Fosfat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6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9"/>
                <w:w w:val="105"/>
                <w:sz w:val="20"/>
              </w:rPr>
              <w:t>0,5</w:t>
            </w:r>
          </w:p>
          <w:p w:rsidR="00D94231" w:rsidRDefault="0023228C">
            <w:pPr>
              <w:pStyle w:val="TableParagraph"/>
              <w:tabs>
                <w:tab w:val="left" w:pos="1786"/>
                <w:tab w:val="left" w:pos="1824"/>
                <w:tab w:val="left" w:pos="1877"/>
                <w:tab w:val="left" w:pos="2102"/>
              </w:tabs>
              <w:spacing w:before="1"/>
              <w:ind w:left="561" w:right="2395" w:hanging="188"/>
              <w:jc w:val="right"/>
              <w:rPr>
                <w:sz w:val="20"/>
              </w:rPr>
            </w:pPr>
            <w:proofErr w:type="spellStart"/>
            <w:r>
              <w:rPr>
                <w:color w:val="121617"/>
                <w:w w:val="105"/>
                <w:sz w:val="20"/>
              </w:rPr>
              <w:t>Alüminyum</w:t>
            </w:r>
            <w:proofErr w:type="spellEnd"/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3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0,5 </w:t>
            </w:r>
            <w:proofErr w:type="spellStart"/>
            <w:r>
              <w:rPr>
                <w:color w:val="121617"/>
                <w:w w:val="105"/>
                <w:sz w:val="20"/>
              </w:rPr>
              <w:t>Kalsiyum</w:t>
            </w:r>
            <w:proofErr w:type="spellEnd"/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31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:</w:t>
            </w:r>
            <w:r>
              <w:rPr>
                <w:color w:val="121617"/>
                <w:spacing w:val="4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max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 xml:space="preserve">0,5 </w:t>
            </w:r>
            <w:proofErr w:type="spellStart"/>
            <w:r>
              <w:rPr>
                <w:color w:val="121617"/>
                <w:w w:val="105"/>
                <w:sz w:val="20"/>
              </w:rPr>
              <w:t>Demir</w:t>
            </w:r>
            <w:proofErr w:type="spellEnd"/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max 0,5 </w:t>
            </w:r>
            <w:proofErr w:type="spellStart"/>
            <w:r>
              <w:rPr>
                <w:color w:val="121617"/>
                <w:w w:val="105"/>
                <w:sz w:val="20"/>
              </w:rPr>
              <w:t>Bakır</w:t>
            </w:r>
            <w:proofErr w:type="spellEnd"/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7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0,2 </w:t>
            </w:r>
            <w:proofErr w:type="spellStart"/>
            <w:r>
              <w:rPr>
                <w:color w:val="121617"/>
                <w:w w:val="105"/>
                <w:sz w:val="20"/>
              </w:rPr>
              <w:t>Çinko</w:t>
            </w:r>
            <w:proofErr w:type="spellEnd"/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29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0,2 </w:t>
            </w:r>
            <w:proofErr w:type="spellStart"/>
            <w:r>
              <w:rPr>
                <w:color w:val="121617"/>
                <w:w w:val="105"/>
                <w:sz w:val="20"/>
              </w:rPr>
              <w:t>Krom</w:t>
            </w:r>
            <w:proofErr w:type="spellEnd"/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 xml:space="preserve">max 0,2 </w:t>
            </w:r>
            <w:proofErr w:type="spellStart"/>
            <w:r>
              <w:rPr>
                <w:color w:val="121617"/>
                <w:w w:val="105"/>
                <w:sz w:val="20"/>
              </w:rPr>
              <w:t>Nikel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(mg/kg)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:</w:t>
            </w:r>
            <w:r>
              <w:rPr>
                <w:color w:val="121617"/>
                <w:spacing w:val="8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max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0,2</w:t>
            </w:r>
          </w:p>
          <w:p w:rsidR="00D94231" w:rsidRDefault="0023228C">
            <w:pPr>
              <w:pStyle w:val="TableParagraph"/>
              <w:ind w:left="0" w:right="2443"/>
              <w:jc w:val="right"/>
              <w:rPr>
                <w:sz w:val="20"/>
              </w:rPr>
            </w:pPr>
            <w:proofErr w:type="spellStart"/>
            <w:r>
              <w:rPr>
                <w:color w:val="121617"/>
                <w:spacing w:val="-4"/>
                <w:w w:val="105"/>
                <w:sz w:val="20"/>
              </w:rPr>
              <w:t>Magnezyum</w:t>
            </w:r>
            <w:proofErr w:type="spellEnd"/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(mg/kg)</w:t>
            </w:r>
            <w:r>
              <w:rPr>
                <w:color w:val="121617"/>
                <w:spacing w:val="6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:</w:t>
            </w:r>
            <w:r>
              <w:rPr>
                <w:color w:val="121617"/>
                <w:spacing w:val="4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max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5"/>
                <w:w w:val="105"/>
                <w:sz w:val="20"/>
              </w:rPr>
              <w:t>0,5</w:t>
            </w:r>
          </w:p>
          <w:p w:rsidR="00D94231" w:rsidRDefault="0023228C">
            <w:pPr>
              <w:pStyle w:val="TableParagraph"/>
              <w:spacing w:line="240" w:lineRule="atLeast"/>
              <w:ind w:left="484" w:right="2443" w:firstLine="148"/>
              <w:jc w:val="right"/>
              <w:rPr>
                <w:sz w:val="20"/>
              </w:rPr>
            </w:pPr>
            <w:proofErr w:type="spellStart"/>
            <w:r>
              <w:rPr>
                <w:color w:val="121617"/>
                <w:spacing w:val="-4"/>
                <w:w w:val="105"/>
                <w:sz w:val="20"/>
              </w:rPr>
              <w:t>Sodyum</w:t>
            </w:r>
            <w:proofErr w:type="spellEnd"/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(mg/kg)</w:t>
            </w:r>
            <w:r>
              <w:rPr>
                <w:color w:val="121617"/>
                <w:spacing w:val="6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:</w:t>
            </w:r>
            <w:r>
              <w:rPr>
                <w:color w:val="121617"/>
                <w:spacing w:val="4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max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 xml:space="preserve">0,5 </w:t>
            </w:r>
            <w:proofErr w:type="spellStart"/>
            <w:r>
              <w:rPr>
                <w:color w:val="121617"/>
                <w:spacing w:val="-4"/>
                <w:w w:val="105"/>
                <w:sz w:val="20"/>
              </w:rPr>
              <w:t>Potasyum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(mg/kg)</w:t>
            </w:r>
            <w:r>
              <w:rPr>
                <w:color w:val="121617"/>
                <w:spacing w:val="6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:</w:t>
            </w:r>
            <w:r>
              <w:rPr>
                <w:color w:val="121617"/>
                <w:spacing w:val="5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max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5"/>
                <w:w w:val="105"/>
                <w:sz w:val="20"/>
              </w:rPr>
              <w:t>0,5</w:t>
            </w:r>
          </w:p>
        </w:tc>
      </w:tr>
      <w:tr w:rsidR="00D94231">
        <w:trPr>
          <w:trHeight w:val="733"/>
        </w:trPr>
        <w:tc>
          <w:tcPr>
            <w:tcW w:w="5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231" w:rsidRDefault="0023228C">
            <w:pPr>
              <w:pStyle w:val="TableParagraph"/>
              <w:spacing w:before="1"/>
              <w:rPr>
                <w:sz w:val="20"/>
              </w:rPr>
            </w:pPr>
            <w:r w:rsidRPr="00143BC5">
              <w:rPr>
                <w:b/>
                <w:color w:val="121617"/>
                <w:spacing w:val="-10"/>
                <w:w w:val="105"/>
                <w:sz w:val="20"/>
                <w:u w:val="single"/>
              </w:rPr>
              <w:t>APPLICATION:</w:t>
            </w:r>
            <w:r>
              <w:rPr>
                <w:b/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The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urea</w:t>
            </w:r>
            <w:r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solution</w:t>
            </w:r>
            <w:r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is</w:t>
            </w:r>
            <w:r>
              <w:rPr>
                <w:color w:val="121617"/>
                <w:spacing w:val="-1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held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in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a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separate</w:t>
            </w:r>
            <w:r>
              <w:rPr>
                <w:color w:val="121617"/>
                <w:spacing w:val="-1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onboard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tank</w:t>
            </w:r>
            <w:r>
              <w:rPr>
                <w:color w:val="121617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and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is</w:t>
            </w:r>
            <w:r>
              <w:rPr>
                <w:color w:val="121617"/>
                <w:spacing w:val="-1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sprayed</w:t>
            </w:r>
            <w:r>
              <w:rPr>
                <w:color w:val="121617"/>
                <w:spacing w:val="-16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into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the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exhaust</w:t>
            </w:r>
            <w:r>
              <w:rPr>
                <w:color w:val="121617"/>
                <w:spacing w:val="-18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gases</w:t>
            </w:r>
            <w:r>
              <w:rPr>
                <w:color w:val="121617"/>
                <w:spacing w:val="-1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between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the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engine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manifold</w:t>
            </w:r>
          </w:p>
          <w:p w:rsidR="00D94231" w:rsidRDefault="0023228C">
            <w:pPr>
              <w:pStyle w:val="TableParagraph"/>
              <w:spacing w:line="224" w:lineRule="exact"/>
              <w:rPr>
                <w:sz w:val="20"/>
              </w:rPr>
            </w:pPr>
            <w:proofErr w:type="gramStart"/>
            <w:r>
              <w:rPr>
                <w:color w:val="121617"/>
                <w:spacing w:val="-10"/>
                <w:w w:val="105"/>
                <w:sz w:val="20"/>
              </w:rPr>
              <w:t>and</w:t>
            </w:r>
            <w:proofErr w:type="gram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catalytic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converter.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12" w:space="0" w:color="000000"/>
            </w:tcBorders>
          </w:tcPr>
          <w:p w:rsidR="00D94231" w:rsidRDefault="0023228C">
            <w:pPr>
              <w:pStyle w:val="TableParagraph"/>
              <w:spacing w:before="1"/>
              <w:ind w:left="119"/>
              <w:rPr>
                <w:sz w:val="20"/>
              </w:rPr>
            </w:pPr>
            <w:r w:rsidRPr="00143BC5">
              <w:rPr>
                <w:b/>
                <w:color w:val="121617"/>
                <w:spacing w:val="-10"/>
                <w:w w:val="105"/>
                <w:sz w:val="20"/>
                <w:u w:val="single"/>
              </w:rPr>
              <w:t>UYGULAMA:</w:t>
            </w:r>
            <w:r>
              <w:rPr>
                <w:b/>
                <w:color w:val="121617"/>
                <w:spacing w:val="-1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Üre</w:t>
            </w:r>
            <w:proofErr w:type="spellEnd"/>
            <w:r>
              <w:rPr>
                <w:color w:val="121617"/>
                <w:spacing w:val="-1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solüsyonu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dizel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motorlu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araçlarda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yakıttan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ayrıbir</w:t>
            </w:r>
            <w:proofErr w:type="spellEnd"/>
            <w:r>
              <w:rPr>
                <w:color w:val="121617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tankta</w:t>
            </w:r>
            <w:proofErr w:type="spellEnd"/>
            <w:r>
              <w:rPr>
                <w:color w:val="121617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depolanarak</w:t>
            </w:r>
            <w:proofErr w:type="spellEnd"/>
            <w:r>
              <w:rPr>
                <w:color w:val="121617"/>
                <w:spacing w:val="-8"/>
                <w:w w:val="105"/>
                <w:sz w:val="20"/>
              </w:rPr>
              <w:t>,</w:t>
            </w:r>
            <w:r>
              <w:rPr>
                <w:color w:val="121617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motorun</w:t>
            </w:r>
            <w:proofErr w:type="spellEnd"/>
            <w:r>
              <w:rPr>
                <w:color w:val="121617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eksoz</w:t>
            </w:r>
            <w:proofErr w:type="spellEnd"/>
            <w:r>
              <w:rPr>
                <w:color w:val="121617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manifoldu</w:t>
            </w:r>
            <w:proofErr w:type="spellEnd"/>
            <w:r>
              <w:rPr>
                <w:color w:val="121617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ile</w:t>
            </w:r>
            <w:proofErr w:type="spellEnd"/>
            <w:r>
              <w:rPr>
                <w:color w:val="121617"/>
                <w:spacing w:val="-8"/>
                <w:w w:val="105"/>
                <w:sz w:val="20"/>
              </w:rPr>
              <w:t xml:space="preserve"> SCR</w:t>
            </w:r>
            <w:r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8"/>
                <w:w w:val="105"/>
                <w:sz w:val="20"/>
              </w:rPr>
              <w:t>girişi</w:t>
            </w:r>
            <w:proofErr w:type="spellEnd"/>
          </w:p>
          <w:p w:rsidR="00D94231" w:rsidRDefault="0023228C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proofErr w:type="spellStart"/>
            <w:proofErr w:type="gramStart"/>
            <w:r>
              <w:rPr>
                <w:color w:val="121617"/>
                <w:spacing w:val="-10"/>
                <w:w w:val="105"/>
                <w:sz w:val="20"/>
              </w:rPr>
              <w:t>arasındaki</w:t>
            </w:r>
            <w:proofErr w:type="spellEnd"/>
            <w:proofErr w:type="gramEnd"/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atık</w:t>
            </w:r>
            <w:proofErr w:type="spellEnd"/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eksoz</w:t>
            </w:r>
            <w:proofErr w:type="spellEnd"/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gaz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üzerine</w:t>
            </w:r>
            <w:proofErr w:type="spellEnd"/>
            <w:r>
              <w:rPr>
                <w:color w:val="121617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püskürtülür</w:t>
            </w:r>
            <w:proofErr w:type="spellEnd"/>
            <w:r>
              <w:rPr>
                <w:color w:val="121617"/>
                <w:spacing w:val="-10"/>
                <w:w w:val="105"/>
                <w:sz w:val="20"/>
              </w:rPr>
              <w:t>.</w:t>
            </w:r>
          </w:p>
        </w:tc>
      </w:tr>
      <w:tr w:rsidR="00D94231">
        <w:trPr>
          <w:trHeight w:val="2932"/>
        </w:trPr>
        <w:tc>
          <w:tcPr>
            <w:tcW w:w="5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231" w:rsidRPr="00143BC5" w:rsidRDefault="0023228C">
            <w:pPr>
              <w:pStyle w:val="TableParagraph"/>
              <w:spacing w:before="1" w:line="242" w:lineRule="exact"/>
              <w:rPr>
                <w:b/>
                <w:sz w:val="20"/>
                <w:u w:val="single"/>
              </w:rPr>
            </w:pPr>
            <w:r w:rsidRPr="00143BC5">
              <w:rPr>
                <w:b/>
                <w:color w:val="121617"/>
                <w:spacing w:val="-11"/>
                <w:w w:val="105"/>
                <w:sz w:val="20"/>
                <w:u w:val="single"/>
              </w:rPr>
              <w:t>STORAGE</w:t>
            </w:r>
            <w:r w:rsidRPr="00143BC5">
              <w:rPr>
                <w:b/>
                <w:color w:val="121617"/>
                <w:spacing w:val="-15"/>
                <w:w w:val="105"/>
                <w:sz w:val="20"/>
                <w:u w:val="single"/>
              </w:rPr>
              <w:t xml:space="preserve"> </w:t>
            </w: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CONDITIONS:</w:t>
            </w:r>
          </w:p>
          <w:p w:rsidR="00D94231" w:rsidRDefault="0023228C">
            <w:pPr>
              <w:pStyle w:val="TableParagraph"/>
              <w:ind w:right="1368"/>
              <w:rPr>
                <w:sz w:val="20"/>
              </w:rPr>
            </w:pPr>
            <w:r>
              <w:rPr>
                <w:color w:val="121617"/>
                <w:spacing w:val="-6"/>
                <w:w w:val="105"/>
                <w:sz w:val="20"/>
              </w:rPr>
              <w:t>Store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in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a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dry</w:t>
            </w:r>
            <w:r>
              <w:rPr>
                <w:color w:val="121617"/>
                <w:spacing w:val="-18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place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away</w:t>
            </w:r>
            <w:r>
              <w:rPr>
                <w:color w:val="121617"/>
                <w:spacing w:val="-18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from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direct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 xml:space="preserve">sunlight </w:t>
            </w:r>
            <w:r>
              <w:rPr>
                <w:color w:val="121617"/>
                <w:spacing w:val="-10"/>
                <w:w w:val="105"/>
                <w:sz w:val="20"/>
              </w:rPr>
              <w:t>Store</w:t>
            </w:r>
            <w:r>
              <w:rPr>
                <w:color w:val="121617"/>
                <w:spacing w:val="-18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at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temperatures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between</w:t>
            </w:r>
            <w:r>
              <w:rPr>
                <w:color w:val="121617"/>
                <w:spacing w:val="-2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-5°C</w:t>
            </w:r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and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30°C.</w:t>
            </w:r>
          </w:p>
          <w:p w:rsidR="00D94231" w:rsidRDefault="0023228C">
            <w:pPr>
              <w:pStyle w:val="TableParagraph"/>
              <w:rPr>
                <w:sz w:val="20"/>
              </w:rPr>
            </w:pPr>
            <w:r>
              <w:rPr>
                <w:color w:val="121617"/>
                <w:spacing w:val="-10"/>
                <w:w w:val="105"/>
                <w:sz w:val="20"/>
              </w:rPr>
              <w:t>The</w:t>
            </w:r>
            <w:r>
              <w:rPr>
                <w:color w:val="121617"/>
                <w:spacing w:val="-1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shelf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life</w:t>
            </w:r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as</w:t>
            </w:r>
            <w:r>
              <w:rPr>
                <w:color w:val="121617"/>
                <w:spacing w:val="-1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function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of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the</w:t>
            </w:r>
            <w:r>
              <w:rPr>
                <w:color w:val="121617"/>
                <w:spacing w:val="-1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average</w:t>
            </w:r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product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temperature</w:t>
            </w:r>
            <w:r>
              <w:rPr>
                <w:color w:val="121617"/>
                <w:spacing w:val="-1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is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given</w:t>
            </w:r>
            <w:r>
              <w:rPr>
                <w:color w:val="121617"/>
                <w:w w:val="105"/>
                <w:sz w:val="20"/>
              </w:rPr>
              <w:t xml:space="preserve"> in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the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following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table:</w:t>
            </w:r>
          </w:p>
          <w:p w:rsidR="00D94231" w:rsidRDefault="0023228C">
            <w:pPr>
              <w:pStyle w:val="TableParagraph"/>
              <w:tabs>
                <w:tab w:val="left" w:pos="2341"/>
              </w:tabs>
              <w:spacing w:before="1"/>
              <w:rPr>
                <w:b/>
                <w:sz w:val="20"/>
              </w:rPr>
            </w:pPr>
            <w:r>
              <w:rPr>
                <w:b/>
                <w:color w:val="121617"/>
                <w:spacing w:val="-12"/>
                <w:w w:val="105"/>
                <w:sz w:val="20"/>
              </w:rPr>
              <w:t>Storage</w:t>
            </w:r>
            <w:r>
              <w:rPr>
                <w:b/>
                <w:color w:val="121617"/>
                <w:spacing w:val="-5"/>
                <w:sz w:val="20"/>
              </w:rPr>
              <w:t xml:space="preserve"> </w:t>
            </w:r>
            <w:r>
              <w:rPr>
                <w:b/>
                <w:color w:val="121617"/>
                <w:spacing w:val="-12"/>
                <w:w w:val="105"/>
                <w:sz w:val="20"/>
              </w:rPr>
              <w:t>Temperature</w:t>
            </w:r>
            <w:r>
              <w:rPr>
                <w:b/>
                <w:color w:val="121617"/>
                <w:spacing w:val="-3"/>
                <w:sz w:val="20"/>
              </w:rPr>
              <w:t xml:space="preserve"> </w:t>
            </w:r>
            <w:r>
              <w:rPr>
                <w:b/>
                <w:color w:val="121617"/>
                <w:spacing w:val="-12"/>
                <w:w w:val="105"/>
                <w:sz w:val="20"/>
              </w:rPr>
              <w:t>°C</w:t>
            </w:r>
            <w:r>
              <w:rPr>
                <w:b/>
                <w:color w:val="121617"/>
                <w:sz w:val="20"/>
              </w:rPr>
              <w:tab/>
            </w:r>
            <w:r>
              <w:rPr>
                <w:b/>
                <w:color w:val="121617"/>
                <w:spacing w:val="-10"/>
                <w:w w:val="105"/>
                <w:sz w:val="20"/>
              </w:rPr>
              <w:t>Minimum</w:t>
            </w:r>
            <w:r>
              <w:rPr>
                <w:b/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b/>
                <w:color w:val="121617"/>
                <w:spacing w:val="-10"/>
                <w:w w:val="105"/>
                <w:sz w:val="20"/>
              </w:rPr>
              <w:t>Shelf</w:t>
            </w:r>
            <w:r>
              <w:rPr>
                <w:b/>
                <w:color w:val="121617"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color w:val="121617"/>
                <w:spacing w:val="-10"/>
                <w:w w:val="105"/>
                <w:sz w:val="20"/>
              </w:rPr>
              <w:t>Life</w:t>
            </w:r>
            <w:r>
              <w:rPr>
                <w:b/>
                <w:color w:val="121617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121617"/>
                <w:spacing w:val="-10"/>
                <w:w w:val="105"/>
                <w:sz w:val="20"/>
              </w:rPr>
              <w:t>Months</w:t>
            </w:r>
          </w:p>
          <w:p w:rsidR="00D94231" w:rsidRDefault="0023228C">
            <w:pPr>
              <w:pStyle w:val="TableParagraph"/>
              <w:tabs>
                <w:tab w:val="left" w:pos="3301"/>
              </w:tabs>
              <w:ind w:left="751"/>
              <w:rPr>
                <w:sz w:val="20"/>
              </w:rPr>
            </w:pPr>
            <w:r>
              <w:rPr>
                <w:color w:val="121617"/>
                <w:spacing w:val="-5"/>
                <w:w w:val="105"/>
                <w:sz w:val="20"/>
              </w:rPr>
              <w:t>≤10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5"/>
                <w:w w:val="105"/>
                <w:sz w:val="20"/>
              </w:rPr>
              <w:t>36</w:t>
            </w:r>
          </w:p>
          <w:p w:rsidR="00D94231" w:rsidRDefault="0023228C">
            <w:pPr>
              <w:pStyle w:val="TableParagraph"/>
              <w:tabs>
                <w:tab w:val="left" w:pos="3263"/>
              </w:tabs>
              <w:spacing w:before="1" w:line="242" w:lineRule="exact"/>
              <w:ind w:left="751"/>
              <w:rPr>
                <w:sz w:val="20"/>
              </w:rPr>
            </w:pPr>
            <w:r>
              <w:rPr>
                <w:color w:val="121617"/>
                <w:spacing w:val="-5"/>
                <w:w w:val="105"/>
                <w:sz w:val="20"/>
              </w:rPr>
              <w:t>≤25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5"/>
                <w:w w:val="105"/>
                <w:sz w:val="20"/>
              </w:rPr>
              <w:t>18</w:t>
            </w:r>
          </w:p>
          <w:p w:rsidR="00D94231" w:rsidRDefault="0023228C">
            <w:pPr>
              <w:pStyle w:val="TableParagraph"/>
              <w:tabs>
                <w:tab w:val="left" w:pos="3263"/>
              </w:tabs>
              <w:spacing w:line="242" w:lineRule="exact"/>
              <w:ind w:left="751"/>
              <w:rPr>
                <w:sz w:val="20"/>
              </w:rPr>
            </w:pPr>
            <w:r>
              <w:rPr>
                <w:color w:val="121617"/>
                <w:spacing w:val="-5"/>
                <w:w w:val="105"/>
                <w:sz w:val="20"/>
              </w:rPr>
              <w:t>≤30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5"/>
                <w:w w:val="105"/>
                <w:sz w:val="20"/>
              </w:rPr>
              <w:t>12</w:t>
            </w:r>
          </w:p>
          <w:p w:rsidR="00D94231" w:rsidRDefault="0023228C">
            <w:pPr>
              <w:pStyle w:val="TableParagraph"/>
              <w:tabs>
                <w:tab w:val="left" w:pos="3301"/>
              </w:tabs>
              <w:spacing w:before="1"/>
              <w:ind w:left="751"/>
              <w:rPr>
                <w:sz w:val="20"/>
              </w:rPr>
            </w:pPr>
            <w:r>
              <w:rPr>
                <w:color w:val="121617"/>
                <w:spacing w:val="-5"/>
                <w:w w:val="105"/>
                <w:sz w:val="20"/>
              </w:rPr>
              <w:t>≤35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10"/>
                <w:w w:val="105"/>
                <w:sz w:val="20"/>
              </w:rPr>
              <w:t>6</w:t>
            </w:r>
          </w:p>
          <w:p w:rsidR="00D94231" w:rsidRDefault="0023228C">
            <w:pPr>
              <w:pStyle w:val="TableParagraph"/>
              <w:tabs>
                <w:tab w:val="left" w:pos="2134"/>
              </w:tabs>
              <w:spacing w:line="240" w:lineRule="atLeast"/>
              <w:ind w:left="2139" w:right="287" w:hanging="1388"/>
              <w:rPr>
                <w:sz w:val="20"/>
              </w:rPr>
            </w:pPr>
            <w:r>
              <w:rPr>
                <w:color w:val="121617"/>
                <w:spacing w:val="-4"/>
                <w:w w:val="105"/>
                <w:sz w:val="20"/>
              </w:rPr>
              <w:t>&gt;35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10"/>
                <w:w w:val="105"/>
                <w:sz w:val="20"/>
              </w:rPr>
              <w:t>Significant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loss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of</w:t>
            </w:r>
            <w:r>
              <w:rPr>
                <w:color w:val="121617"/>
                <w:spacing w:val="-27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shelf</w:t>
            </w:r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life: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check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every</w:t>
            </w:r>
            <w:r>
              <w:rPr>
                <w:color w:val="121617"/>
                <w:w w:val="105"/>
                <w:sz w:val="20"/>
              </w:rPr>
              <w:t xml:space="preserve"> batch</w:t>
            </w:r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before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w w:val="105"/>
                <w:sz w:val="20"/>
              </w:rPr>
              <w:t>use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12" w:space="0" w:color="000000"/>
            </w:tcBorders>
          </w:tcPr>
          <w:p w:rsidR="00D94231" w:rsidRPr="00143BC5" w:rsidRDefault="0023228C">
            <w:pPr>
              <w:pStyle w:val="TableParagraph"/>
              <w:spacing w:before="1" w:line="242" w:lineRule="exact"/>
              <w:ind w:left="119"/>
              <w:rPr>
                <w:b/>
                <w:sz w:val="20"/>
                <w:u w:val="single"/>
              </w:rPr>
            </w:pPr>
            <w:r w:rsidRPr="00143BC5">
              <w:rPr>
                <w:b/>
                <w:color w:val="121617"/>
                <w:spacing w:val="-12"/>
                <w:w w:val="105"/>
                <w:sz w:val="20"/>
                <w:u w:val="single"/>
              </w:rPr>
              <w:t>DEPOLAMA</w:t>
            </w:r>
            <w:r w:rsidRPr="00143BC5">
              <w:rPr>
                <w:b/>
                <w:color w:val="121617"/>
                <w:spacing w:val="-9"/>
                <w:w w:val="105"/>
                <w:sz w:val="20"/>
                <w:u w:val="single"/>
              </w:rPr>
              <w:t xml:space="preserve"> </w:t>
            </w: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KOŞULLARI:</w:t>
            </w:r>
          </w:p>
          <w:p w:rsidR="00D94231" w:rsidRDefault="0023228C">
            <w:pPr>
              <w:pStyle w:val="TableParagraph"/>
              <w:ind w:left="119" w:right="305"/>
              <w:rPr>
                <w:sz w:val="20"/>
              </w:rPr>
            </w:pP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Direk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güneş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ışığı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almayan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kuru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bir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yerde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depolanmalıdır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 xml:space="preserve">.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Depolama</w:t>
            </w:r>
            <w:proofErr w:type="spellEnd"/>
            <w:r>
              <w:rPr>
                <w:color w:val="121617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sıcaklık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aralığı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-5</w:t>
            </w:r>
            <w:r>
              <w:rPr>
                <w:color w:val="121617"/>
                <w:spacing w:val="-2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C</w:t>
            </w:r>
            <w:r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–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30</w:t>
            </w:r>
            <w:r>
              <w:rPr>
                <w:color w:val="121617"/>
                <w:spacing w:val="-2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6"/>
                <w:w w:val="105"/>
                <w:sz w:val="20"/>
              </w:rPr>
              <w:t>C</w:t>
            </w:r>
            <w:r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arasında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olmalıdır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 xml:space="preserve">.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Ortalama</w:t>
            </w:r>
            <w:proofErr w:type="spellEnd"/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depolama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sıcaklığı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ile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depolama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süresi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ilişkisi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aşağıdaki</w:t>
            </w:r>
            <w:proofErr w:type="spellEnd"/>
            <w:r>
              <w:rPr>
                <w:color w:val="121617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tabloda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belirtilmiştir</w:t>
            </w:r>
            <w:proofErr w:type="spellEnd"/>
            <w:r>
              <w:rPr>
                <w:color w:val="121617"/>
                <w:spacing w:val="-2"/>
                <w:w w:val="105"/>
                <w:sz w:val="20"/>
              </w:rPr>
              <w:t>:</w:t>
            </w:r>
          </w:p>
          <w:p w:rsidR="00D94231" w:rsidRDefault="0023228C">
            <w:pPr>
              <w:pStyle w:val="TableParagraph"/>
              <w:tabs>
                <w:tab w:val="left" w:pos="2785"/>
              </w:tabs>
              <w:spacing w:before="1"/>
              <w:ind w:left="0" w:right="73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121617"/>
                <w:spacing w:val="-12"/>
                <w:w w:val="105"/>
                <w:sz w:val="20"/>
              </w:rPr>
              <w:t>Sabit</w:t>
            </w:r>
            <w:proofErr w:type="spellEnd"/>
            <w:r>
              <w:rPr>
                <w:b/>
                <w:color w:val="121617"/>
                <w:spacing w:val="-5"/>
                <w:sz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/>
                <w:color w:val="121617"/>
                <w:spacing w:val="-12"/>
                <w:w w:val="105"/>
                <w:sz w:val="20"/>
              </w:rPr>
              <w:t>Depolama</w:t>
            </w:r>
            <w:proofErr w:type="spellEnd"/>
            <w:r>
              <w:rPr>
                <w:b/>
                <w:color w:val="121617"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color w:val="121617"/>
                <w:spacing w:val="-12"/>
                <w:w w:val="105"/>
                <w:sz w:val="20"/>
              </w:rPr>
              <w:t>Sıcaklığ</w:t>
            </w:r>
            <w:proofErr w:type="spellEnd"/>
            <w:r>
              <w:rPr>
                <w:b/>
                <w:color w:val="121617"/>
                <w:spacing w:val="-7"/>
                <w:sz w:val="20"/>
              </w:rPr>
              <w:t xml:space="preserve"> </w:t>
            </w:r>
            <w:r>
              <w:rPr>
                <w:b/>
                <w:color w:val="121617"/>
                <w:spacing w:val="-12"/>
                <w:w w:val="105"/>
                <w:sz w:val="20"/>
              </w:rPr>
              <w:t>°C</w:t>
            </w:r>
            <w:r>
              <w:rPr>
                <w:b/>
                <w:color w:val="121617"/>
                <w:sz w:val="20"/>
              </w:rPr>
              <w:tab/>
            </w:r>
            <w:proofErr w:type="spellStart"/>
            <w:r>
              <w:rPr>
                <w:b/>
                <w:color w:val="121617"/>
                <w:spacing w:val="-10"/>
                <w:w w:val="105"/>
                <w:sz w:val="20"/>
              </w:rPr>
              <w:t>Asgari</w:t>
            </w:r>
            <w:proofErr w:type="spellEnd"/>
            <w:r>
              <w:rPr>
                <w:b/>
                <w:color w:val="121617"/>
                <w:spacing w:val="-20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121617"/>
                <w:spacing w:val="-10"/>
                <w:w w:val="105"/>
                <w:sz w:val="20"/>
              </w:rPr>
              <w:t>Raf</w:t>
            </w:r>
            <w:proofErr w:type="spellEnd"/>
            <w:r>
              <w:rPr>
                <w:b/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color w:val="121617"/>
                <w:spacing w:val="-10"/>
                <w:w w:val="105"/>
                <w:sz w:val="20"/>
              </w:rPr>
              <w:t>Ömrü</w:t>
            </w:r>
            <w:proofErr w:type="spellEnd"/>
            <w:r>
              <w:rPr>
                <w:b/>
                <w:color w:val="121617"/>
                <w:spacing w:val="-10"/>
                <w:w w:val="105"/>
                <w:sz w:val="20"/>
              </w:rPr>
              <w:t>,</w:t>
            </w:r>
            <w:r>
              <w:rPr>
                <w:b/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b/>
                <w:color w:val="121617"/>
                <w:spacing w:val="-10"/>
                <w:w w:val="105"/>
                <w:sz w:val="20"/>
              </w:rPr>
              <w:t>Ay</w:t>
            </w:r>
          </w:p>
          <w:p w:rsidR="00D94231" w:rsidRDefault="0023228C">
            <w:pPr>
              <w:pStyle w:val="TableParagraph"/>
              <w:tabs>
                <w:tab w:val="left" w:pos="2621"/>
              </w:tabs>
              <w:ind w:left="0" w:right="721"/>
              <w:jc w:val="center"/>
              <w:rPr>
                <w:sz w:val="20"/>
              </w:rPr>
            </w:pPr>
            <w:r>
              <w:rPr>
                <w:color w:val="121617"/>
                <w:spacing w:val="-5"/>
                <w:w w:val="105"/>
                <w:sz w:val="20"/>
              </w:rPr>
              <w:t>≤10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5"/>
                <w:w w:val="105"/>
                <w:sz w:val="20"/>
              </w:rPr>
              <w:t>36</w:t>
            </w:r>
          </w:p>
          <w:p w:rsidR="00D94231" w:rsidRDefault="0023228C">
            <w:pPr>
              <w:pStyle w:val="TableParagraph"/>
              <w:tabs>
                <w:tab w:val="left" w:pos="2621"/>
              </w:tabs>
              <w:spacing w:before="1" w:line="242" w:lineRule="exact"/>
              <w:ind w:left="0" w:right="721"/>
              <w:jc w:val="center"/>
              <w:rPr>
                <w:sz w:val="20"/>
              </w:rPr>
            </w:pPr>
            <w:r>
              <w:rPr>
                <w:color w:val="121617"/>
                <w:spacing w:val="-5"/>
                <w:w w:val="105"/>
                <w:sz w:val="20"/>
              </w:rPr>
              <w:t>≤25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5"/>
                <w:w w:val="105"/>
                <w:sz w:val="20"/>
              </w:rPr>
              <w:t>18</w:t>
            </w:r>
          </w:p>
          <w:p w:rsidR="00D94231" w:rsidRDefault="0023228C">
            <w:pPr>
              <w:pStyle w:val="TableParagraph"/>
              <w:tabs>
                <w:tab w:val="left" w:pos="2655"/>
              </w:tabs>
              <w:spacing w:line="242" w:lineRule="exact"/>
              <w:ind w:left="0" w:right="687"/>
              <w:jc w:val="center"/>
              <w:rPr>
                <w:sz w:val="20"/>
              </w:rPr>
            </w:pPr>
            <w:r>
              <w:rPr>
                <w:color w:val="121617"/>
                <w:spacing w:val="-5"/>
                <w:w w:val="105"/>
                <w:sz w:val="20"/>
              </w:rPr>
              <w:t>≤30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5"/>
                <w:w w:val="105"/>
                <w:sz w:val="20"/>
              </w:rPr>
              <w:t>12</w:t>
            </w:r>
          </w:p>
          <w:p w:rsidR="00D94231" w:rsidRDefault="0023228C">
            <w:pPr>
              <w:pStyle w:val="TableParagraph"/>
              <w:tabs>
                <w:tab w:val="left" w:pos="3581"/>
              </w:tabs>
              <w:spacing w:before="1"/>
              <w:ind w:left="887"/>
              <w:rPr>
                <w:sz w:val="20"/>
              </w:rPr>
            </w:pPr>
            <w:r>
              <w:rPr>
                <w:color w:val="121617"/>
                <w:spacing w:val="-5"/>
                <w:w w:val="105"/>
                <w:sz w:val="20"/>
              </w:rPr>
              <w:t>≤35</w:t>
            </w:r>
            <w:r>
              <w:rPr>
                <w:color w:val="121617"/>
                <w:sz w:val="20"/>
              </w:rPr>
              <w:tab/>
            </w:r>
            <w:r>
              <w:rPr>
                <w:color w:val="121617"/>
                <w:spacing w:val="-10"/>
                <w:w w:val="105"/>
                <w:sz w:val="20"/>
              </w:rPr>
              <w:t>6</w:t>
            </w:r>
          </w:p>
          <w:p w:rsidR="00D94231" w:rsidRDefault="0023228C">
            <w:pPr>
              <w:pStyle w:val="TableParagraph"/>
              <w:tabs>
                <w:tab w:val="left" w:pos="2338"/>
              </w:tabs>
              <w:spacing w:line="240" w:lineRule="atLeast"/>
              <w:ind w:left="2347" w:right="222" w:hanging="1460"/>
              <w:rPr>
                <w:sz w:val="20"/>
              </w:rPr>
            </w:pPr>
            <w:r>
              <w:rPr>
                <w:color w:val="121617"/>
                <w:spacing w:val="-4"/>
                <w:w w:val="105"/>
                <w:sz w:val="20"/>
              </w:rPr>
              <w:t>&gt;35</w:t>
            </w:r>
            <w:r>
              <w:rPr>
                <w:color w:val="121617"/>
                <w:sz w:val="20"/>
              </w:rPr>
              <w:tab/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Önemli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raf</w:t>
            </w:r>
            <w:proofErr w:type="spellEnd"/>
            <w:r>
              <w:rPr>
                <w:color w:val="121617"/>
                <w:spacing w:val="-2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ömrü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kaybı</w:t>
            </w:r>
            <w:proofErr w:type="spellEnd"/>
            <w:r>
              <w:rPr>
                <w:color w:val="121617"/>
                <w:spacing w:val="-10"/>
                <w:w w:val="105"/>
                <w:sz w:val="20"/>
              </w:rPr>
              <w:t>: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kullanmadan</w:t>
            </w:r>
            <w:proofErr w:type="spellEnd"/>
            <w:r>
              <w:rPr>
                <w:color w:val="121617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önce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2"/>
                <w:w w:val="105"/>
                <w:sz w:val="20"/>
              </w:rPr>
              <w:t>her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partiyi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kontrol</w:t>
            </w:r>
            <w:proofErr w:type="spellEnd"/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2"/>
                <w:w w:val="105"/>
                <w:sz w:val="20"/>
              </w:rPr>
              <w:t>edin</w:t>
            </w:r>
            <w:proofErr w:type="spellEnd"/>
          </w:p>
        </w:tc>
      </w:tr>
      <w:tr w:rsidR="00D94231">
        <w:trPr>
          <w:trHeight w:val="488"/>
        </w:trPr>
        <w:tc>
          <w:tcPr>
            <w:tcW w:w="53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4231" w:rsidRPr="00143BC5" w:rsidRDefault="0023228C">
            <w:pPr>
              <w:pStyle w:val="TableParagraph"/>
              <w:spacing w:line="241" w:lineRule="exact"/>
              <w:rPr>
                <w:b/>
                <w:sz w:val="20"/>
                <w:u w:val="single"/>
              </w:rPr>
            </w:pPr>
            <w:r w:rsidRPr="00143BC5">
              <w:rPr>
                <w:b/>
                <w:color w:val="121617"/>
                <w:spacing w:val="-12"/>
                <w:w w:val="105"/>
                <w:sz w:val="20"/>
                <w:u w:val="single"/>
              </w:rPr>
              <w:t>STANDARD</w:t>
            </w:r>
            <w:r w:rsidRPr="00143BC5">
              <w:rPr>
                <w:b/>
                <w:color w:val="121617"/>
                <w:spacing w:val="-10"/>
                <w:w w:val="105"/>
                <w:sz w:val="20"/>
                <w:u w:val="single"/>
              </w:rPr>
              <w:t xml:space="preserve"> </w:t>
            </w: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PACKAGE:</w:t>
            </w:r>
          </w:p>
          <w:p w:rsidR="00D94231" w:rsidRDefault="0023228C" w:rsidP="00821A8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121617"/>
                <w:spacing w:val="-10"/>
                <w:w w:val="105"/>
                <w:sz w:val="20"/>
              </w:rPr>
              <w:t>Drums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(</w:t>
            </w:r>
            <w:r w:rsidR="00821A8B">
              <w:rPr>
                <w:color w:val="121617"/>
                <w:spacing w:val="-10"/>
                <w:w w:val="105"/>
                <w:sz w:val="20"/>
              </w:rPr>
              <w:t xml:space="preserve">5 </w:t>
            </w:r>
            <w:proofErr w:type="spellStart"/>
            <w:r w:rsidR="00821A8B">
              <w:rPr>
                <w:color w:val="121617"/>
                <w:spacing w:val="-10"/>
                <w:w w:val="105"/>
                <w:sz w:val="20"/>
              </w:rPr>
              <w:t>lt</w:t>
            </w:r>
            <w:proofErr w:type="spellEnd"/>
            <w:r w:rsidR="00821A8B">
              <w:rPr>
                <w:color w:val="121617"/>
                <w:spacing w:val="-10"/>
                <w:w w:val="105"/>
                <w:sz w:val="20"/>
              </w:rPr>
              <w:t xml:space="preserve">, </w:t>
            </w:r>
            <w:r>
              <w:rPr>
                <w:color w:val="121617"/>
                <w:spacing w:val="-10"/>
                <w:w w:val="105"/>
                <w:sz w:val="20"/>
              </w:rPr>
              <w:t>10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lt</w:t>
            </w:r>
            <w:proofErr w:type="spellEnd"/>
            <w:r>
              <w:rPr>
                <w:color w:val="121617"/>
                <w:spacing w:val="-10"/>
                <w:w w:val="105"/>
                <w:sz w:val="20"/>
              </w:rPr>
              <w:t>,</w:t>
            </w:r>
            <w:r>
              <w:rPr>
                <w:color w:val="121617"/>
                <w:spacing w:val="-1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18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lt</w:t>
            </w:r>
            <w:proofErr w:type="spellEnd"/>
            <w:r w:rsidR="00821A8B">
              <w:rPr>
                <w:color w:val="121617"/>
                <w:spacing w:val="-10"/>
                <w:w w:val="105"/>
                <w:sz w:val="20"/>
              </w:rPr>
              <w:t xml:space="preserve">) </w:t>
            </w:r>
            <w:r>
              <w:rPr>
                <w:color w:val="121617"/>
                <w:spacing w:val="-10"/>
                <w:w w:val="105"/>
                <w:sz w:val="20"/>
              </w:rPr>
              <w:t>or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IBC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ckThinMediumGap" w:sz="12" w:space="0" w:color="000000"/>
            </w:tcBorders>
          </w:tcPr>
          <w:p w:rsidR="00D94231" w:rsidRPr="00143BC5" w:rsidRDefault="0023228C">
            <w:pPr>
              <w:pStyle w:val="TableParagraph"/>
              <w:spacing w:line="241" w:lineRule="exact"/>
              <w:ind w:left="119"/>
              <w:rPr>
                <w:b/>
                <w:sz w:val="20"/>
                <w:u w:val="single"/>
              </w:rPr>
            </w:pPr>
            <w:r w:rsidRPr="00143BC5">
              <w:rPr>
                <w:b/>
                <w:color w:val="121617"/>
                <w:spacing w:val="-12"/>
                <w:w w:val="105"/>
                <w:sz w:val="20"/>
                <w:u w:val="single"/>
              </w:rPr>
              <w:t>AMBALAJ</w:t>
            </w:r>
            <w:r w:rsidRPr="00143BC5">
              <w:rPr>
                <w:b/>
                <w:color w:val="121617"/>
                <w:spacing w:val="-10"/>
                <w:w w:val="105"/>
                <w:sz w:val="20"/>
                <w:u w:val="single"/>
              </w:rPr>
              <w:t xml:space="preserve"> </w:t>
            </w: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BİLGİSİ:</w:t>
            </w:r>
          </w:p>
          <w:p w:rsidR="00D94231" w:rsidRDefault="00821A8B" w:rsidP="00821A8B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r>
              <w:rPr>
                <w:color w:val="121617"/>
                <w:spacing w:val="-10"/>
                <w:w w:val="105"/>
                <w:sz w:val="20"/>
              </w:rPr>
              <w:t xml:space="preserve">5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lt</w:t>
            </w:r>
            <w:proofErr w:type="spellEnd"/>
            <w:r>
              <w:rPr>
                <w:color w:val="121617"/>
                <w:spacing w:val="-10"/>
                <w:w w:val="105"/>
                <w:sz w:val="20"/>
              </w:rPr>
              <w:t xml:space="preserve">, </w:t>
            </w:r>
            <w:r w:rsidR="0023228C">
              <w:rPr>
                <w:color w:val="121617"/>
                <w:spacing w:val="-10"/>
                <w:w w:val="105"/>
                <w:sz w:val="20"/>
              </w:rPr>
              <w:t>10</w:t>
            </w:r>
            <w:r w:rsidR="0023228C">
              <w:rPr>
                <w:color w:val="121617"/>
                <w:spacing w:val="-16"/>
                <w:w w:val="105"/>
                <w:sz w:val="20"/>
              </w:rPr>
              <w:t xml:space="preserve"> </w:t>
            </w:r>
            <w:proofErr w:type="spellStart"/>
            <w:r w:rsidR="0023228C">
              <w:rPr>
                <w:color w:val="121617"/>
                <w:spacing w:val="-10"/>
                <w:w w:val="105"/>
                <w:sz w:val="20"/>
              </w:rPr>
              <w:t>lt</w:t>
            </w:r>
            <w:proofErr w:type="spellEnd"/>
            <w:r w:rsidR="0023228C">
              <w:rPr>
                <w:color w:val="121617"/>
                <w:spacing w:val="-10"/>
                <w:w w:val="105"/>
                <w:sz w:val="20"/>
              </w:rPr>
              <w:t>,</w:t>
            </w:r>
            <w:r w:rsidR="0023228C"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r w:rsidR="0023228C">
              <w:rPr>
                <w:color w:val="121617"/>
                <w:spacing w:val="-10"/>
                <w:w w:val="105"/>
                <w:sz w:val="20"/>
              </w:rPr>
              <w:t>18</w:t>
            </w:r>
            <w:r w:rsidR="0023228C">
              <w:rPr>
                <w:color w:val="121617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lt</w:t>
            </w:r>
            <w:r w:rsidR="0023228C">
              <w:rPr>
                <w:color w:val="121617"/>
                <w:spacing w:val="-10"/>
                <w:w w:val="105"/>
                <w:sz w:val="20"/>
              </w:rPr>
              <w:t>’lik</w:t>
            </w:r>
            <w:proofErr w:type="spellEnd"/>
            <w:r w:rsidR="0023228C">
              <w:rPr>
                <w:color w:val="121617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bidonlar</w:t>
            </w:r>
            <w:proofErr w:type="spellEnd"/>
            <w:r>
              <w:rPr>
                <w:color w:val="121617"/>
                <w:spacing w:val="-10"/>
                <w:w w:val="105"/>
                <w:sz w:val="20"/>
              </w:rPr>
              <w:t xml:space="preserve"> </w:t>
            </w:r>
            <w:proofErr w:type="spellStart"/>
            <w:r w:rsidR="0023228C">
              <w:rPr>
                <w:color w:val="121617"/>
                <w:spacing w:val="-10"/>
                <w:w w:val="105"/>
                <w:sz w:val="20"/>
              </w:rPr>
              <w:t>ve</w:t>
            </w:r>
            <w:proofErr w:type="spellEnd"/>
            <w:r w:rsidR="0023228C">
              <w:rPr>
                <w:color w:val="121617"/>
                <w:spacing w:val="-18"/>
                <w:w w:val="105"/>
                <w:sz w:val="20"/>
              </w:rPr>
              <w:t xml:space="preserve"> </w:t>
            </w:r>
            <w:r w:rsidR="0023228C">
              <w:rPr>
                <w:color w:val="121617"/>
                <w:spacing w:val="-10"/>
                <w:w w:val="105"/>
                <w:sz w:val="20"/>
              </w:rPr>
              <w:t>IBC</w:t>
            </w:r>
          </w:p>
        </w:tc>
      </w:tr>
      <w:tr w:rsidR="00D94231">
        <w:trPr>
          <w:trHeight w:val="731"/>
        </w:trPr>
        <w:tc>
          <w:tcPr>
            <w:tcW w:w="5373" w:type="dxa"/>
            <w:tcBorders>
              <w:top w:val="single" w:sz="12" w:space="0" w:color="000000"/>
              <w:bottom w:val="thickThinMediumGap" w:sz="12" w:space="0" w:color="000000"/>
              <w:right w:val="single" w:sz="12" w:space="0" w:color="000000"/>
            </w:tcBorders>
          </w:tcPr>
          <w:p w:rsidR="00D94231" w:rsidRDefault="0023228C">
            <w:pPr>
              <w:pStyle w:val="TableParagraph"/>
              <w:spacing w:line="240" w:lineRule="exact"/>
              <w:rPr>
                <w:b/>
                <w:sz w:val="20"/>
              </w:rPr>
            </w:pP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REMARKS</w:t>
            </w:r>
            <w:r>
              <w:rPr>
                <w:b/>
                <w:color w:val="121617"/>
                <w:spacing w:val="-2"/>
                <w:w w:val="105"/>
                <w:sz w:val="20"/>
              </w:rPr>
              <w:t>:</w:t>
            </w:r>
          </w:p>
          <w:p w:rsidR="00D94231" w:rsidRDefault="0023228C">
            <w:pPr>
              <w:pStyle w:val="TableParagraph"/>
              <w:spacing w:line="240" w:lineRule="atLeast"/>
              <w:rPr>
                <w:sz w:val="20"/>
              </w:rPr>
            </w:pP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AdBlue</w:t>
            </w:r>
            <w:proofErr w:type="spellEnd"/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is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very</w:t>
            </w:r>
            <w:r>
              <w:rPr>
                <w:color w:val="121617"/>
                <w:spacing w:val="-1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susceptible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to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contamination.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Keep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it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in</w:t>
            </w:r>
            <w:r>
              <w:rPr>
                <w:color w:val="121617"/>
                <w:spacing w:val="-22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closed</w:t>
            </w:r>
            <w:r>
              <w:rPr>
                <w:color w:val="121617"/>
                <w:spacing w:val="-4"/>
                <w:w w:val="105"/>
                <w:sz w:val="20"/>
              </w:rPr>
              <w:t xml:space="preserve"> container,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IBC</w:t>
            </w:r>
            <w:r>
              <w:rPr>
                <w:color w:val="121617"/>
                <w:spacing w:val="-21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or</w:t>
            </w:r>
            <w:r>
              <w:rPr>
                <w:color w:val="121617"/>
                <w:spacing w:val="-20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stainless</w:t>
            </w:r>
            <w:r>
              <w:rPr>
                <w:color w:val="121617"/>
                <w:spacing w:val="-26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steel</w:t>
            </w:r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4"/>
                <w:w w:val="105"/>
                <w:sz w:val="20"/>
              </w:rPr>
              <w:t>tank.</w:t>
            </w:r>
          </w:p>
        </w:tc>
        <w:tc>
          <w:tcPr>
            <w:tcW w:w="5373" w:type="dxa"/>
            <w:tcBorders>
              <w:top w:val="single" w:sz="12" w:space="0" w:color="000000"/>
              <w:left w:val="single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:rsidR="00D94231" w:rsidRDefault="0023228C">
            <w:pPr>
              <w:pStyle w:val="TableParagraph"/>
              <w:spacing w:line="240" w:lineRule="exact"/>
              <w:ind w:left="119"/>
              <w:rPr>
                <w:b/>
                <w:sz w:val="20"/>
              </w:rPr>
            </w:pPr>
            <w:r w:rsidRPr="00143BC5">
              <w:rPr>
                <w:b/>
                <w:color w:val="121617"/>
                <w:spacing w:val="-2"/>
                <w:w w:val="105"/>
                <w:sz w:val="20"/>
                <w:u w:val="single"/>
              </w:rPr>
              <w:t>UYARILAR</w:t>
            </w:r>
            <w:r>
              <w:rPr>
                <w:b/>
                <w:color w:val="121617"/>
                <w:spacing w:val="-2"/>
                <w:w w:val="105"/>
                <w:sz w:val="20"/>
              </w:rPr>
              <w:t>:</w:t>
            </w:r>
          </w:p>
          <w:p w:rsidR="00D94231" w:rsidRDefault="0023228C">
            <w:pPr>
              <w:pStyle w:val="TableParagraph"/>
              <w:spacing w:line="240" w:lineRule="atLeast"/>
              <w:ind w:left="119"/>
              <w:rPr>
                <w:sz w:val="20"/>
              </w:rPr>
            </w:pP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Sıkıca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kapalı</w:t>
            </w:r>
            <w:proofErr w:type="spellEnd"/>
            <w:r>
              <w:rPr>
                <w:color w:val="121617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plastik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bidonda</w:t>
            </w:r>
            <w:proofErr w:type="spellEnd"/>
            <w:r>
              <w:rPr>
                <w:color w:val="121617"/>
                <w:spacing w:val="-10"/>
                <w:w w:val="105"/>
                <w:sz w:val="20"/>
              </w:rPr>
              <w:t>,</w:t>
            </w:r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r>
              <w:rPr>
                <w:color w:val="121617"/>
                <w:spacing w:val="-10"/>
                <w:w w:val="105"/>
                <w:sz w:val="20"/>
              </w:rPr>
              <w:t>IBC</w:t>
            </w:r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veya</w:t>
            </w:r>
            <w:proofErr w:type="spellEnd"/>
            <w:r>
              <w:rPr>
                <w:color w:val="121617"/>
                <w:spacing w:val="-2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paslanmaz</w:t>
            </w:r>
            <w:proofErr w:type="spellEnd"/>
            <w:r>
              <w:rPr>
                <w:color w:val="121617"/>
                <w:spacing w:val="-2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çelik</w:t>
            </w:r>
            <w:proofErr w:type="spellEnd"/>
            <w:r>
              <w:rPr>
                <w:color w:val="121617"/>
                <w:spacing w:val="-2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10"/>
                <w:w w:val="105"/>
                <w:sz w:val="20"/>
              </w:rPr>
              <w:t>tanklarda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depolanmalıdır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>.</w:t>
            </w:r>
            <w:r>
              <w:rPr>
                <w:color w:val="121617"/>
                <w:spacing w:val="-2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Kontamineden</w:t>
            </w:r>
            <w:proofErr w:type="spellEnd"/>
            <w:r>
              <w:rPr>
                <w:color w:val="121617"/>
                <w:spacing w:val="-1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121617"/>
                <w:spacing w:val="-6"/>
                <w:w w:val="105"/>
                <w:sz w:val="20"/>
              </w:rPr>
              <w:t>sakınınız</w:t>
            </w:r>
            <w:proofErr w:type="spellEnd"/>
            <w:r>
              <w:rPr>
                <w:color w:val="121617"/>
                <w:spacing w:val="-6"/>
                <w:w w:val="105"/>
                <w:sz w:val="20"/>
              </w:rPr>
              <w:t>.</w:t>
            </w:r>
          </w:p>
        </w:tc>
      </w:tr>
    </w:tbl>
    <w:p w:rsidR="00821A8B" w:rsidRPr="00821A8B" w:rsidRDefault="00821A8B" w:rsidP="00821A8B">
      <w:pPr>
        <w:pStyle w:val="GvdeMetni"/>
        <w:spacing w:before="124"/>
        <w:ind w:left="2160" w:firstLine="720"/>
        <w:rPr>
          <w:b/>
          <w:sz w:val="24"/>
          <w:szCs w:val="24"/>
        </w:rPr>
      </w:pPr>
      <w:r w:rsidRPr="00821A8B">
        <w:rPr>
          <w:b/>
          <w:sz w:val="24"/>
          <w:szCs w:val="24"/>
        </w:rPr>
        <w:t>ANTAKİM YAPI K</w:t>
      </w:r>
      <w:r>
        <w:rPr>
          <w:b/>
          <w:sz w:val="24"/>
          <w:szCs w:val="24"/>
        </w:rPr>
        <w:t>İ</w:t>
      </w:r>
      <w:r w:rsidRPr="00821A8B">
        <w:rPr>
          <w:b/>
          <w:sz w:val="24"/>
          <w:szCs w:val="24"/>
        </w:rPr>
        <w:t xml:space="preserve">MYASALLARI SAN. VE TİC. LTD. ŞTİ. </w:t>
      </w:r>
    </w:p>
    <w:p w:rsidR="00D94231" w:rsidRDefault="007511D3" w:rsidP="00821A8B">
      <w:pPr>
        <w:pStyle w:val="GvdeMetni"/>
        <w:spacing w:before="124"/>
        <w:ind w:left="2880" w:firstLine="720"/>
      </w:pPr>
      <w:r>
        <w:rPr>
          <w:noProof/>
          <w:lang w:val="tr-TR" w:eastAsia="tr-TR"/>
        </w:rPr>
        <w:drawing>
          <wp:inline distT="0" distB="0" distL="0" distR="0">
            <wp:extent cx="2592125" cy="411031"/>
            <wp:effectExtent l="0" t="0" r="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955" cy="44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sectPr w:rsidR="00D94231" w:rsidSect="00821A8B">
      <w:headerReference w:type="default" r:id="rId7"/>
      <w:footerReference w:type="default" r:id="rId8"/>
      <w:type w:val="continuous"/>
      <w:pgSz w:w="11910" w:h="16840"/>
      <w:pgMar w:top="1389" w:right="400" w:bottom="851" w:left="460" w:header="284" w:footer="2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FB" w:rsidRDefault="002366FB" w:rsidP="00821A8B">
      <w:r>
        <w:separator/>
      </w:r>
    </w:p>
  </w:endnote>
  <w:endnote w:type="continuationSeparator" w:id="0">
    <w:p w:rsidR="002366FB" w:rsidRDefault="002366FB" w:rsidP="0082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8B" w:rsidRPr="00821A8B" w:rsidRDefault="00821A8B" w:rsidP="00821A8B">
    <w:pPr>
      <w:pStyle w:val="Altbilgi"/>
      <w:tabs>
        <w:tab w:val="clear" w:pos="9072"/>
        <w:tab w:val="right" w:pos="11050"/>
      </w:tabs>
      <w:rPr>
        <w:sz w:val="16"/>
        <w:szCs w:val="16"/>
      </w:rPr>
    </w:pPr>
    <w:r w:rsidRPr="00771EF7">
      <w:rPr>
        <w:sz w:val="16"/>
        <w:szCs w:val="16"/>
      </w:rPr>
      <w:t>ADRES: YENİKÖY MAH. ATAÜRK CD. 474/7 DÖŞEMEALTI/ANTALYA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noProof/>
        <w:lang w:val="tr-TR" w:eastAsia="tr-TR"/>
      </w:rPr>
      <w:drawing>
        <wp:inline distT="0" distB="0" distL="0" distR="0" wp14:anchorId="5F4C0C24" wp14:editId="037A9753">
          <wp:extent cx="1214651" cy="348230"/>
          <wp:effectExtent l="0" t="0" r="5080" b="0"/>
          <wp:docPr id="33" name="Resi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632" cy="361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1EF7">
      <w:rPr>
        <w:sz w:val="16"/>
        <w:szCs w:val="16"/>
      </w:rPr>
      <w:br/>
      <w:t>VD. ANTALYA KURUMLAR VD.NO:3540405741</w:t>
    </w:r>
    <w:r w:rsidRPr="00771EF7">
      <w:rPr>
        <w:sz w:val="16"/>
        <w:szCs w:val="16"/>
      </w:rPr>
      <w:br/>
      <w:t>İLETİŞİM: (0242) 421 33 39 – FAX:</w:t>
    </w:r>
    <w:r>
      <w:rPr>
        <w:sz w:val="16"/>
        <w:szCs w:val="16"/>
      </w:rPr>
      <w:t xml:space="preserve"> (0242) 421 33 40   </w:t>
    </w:r>
    <w:r w:rsidRPr="00771EF7">
      <w:rPr>
        <w:sz w:val="16"/>
        <w:szCs w:val="16"/>
      </w:rPr>
      <w:t xml:space="preserve">e-mail: </w:t>
    </w:r>
    <w:r>
      <w:rPr>
        <w:sz w:val="16"/>
        <w:szCs w:val="16"/>
      </w:rPr>
      <w:t>antakimyapi</w:t>
    </w:r>
    <w:r w:rsidRPr="00771EF7">
      <w:rPr>
        <w:sz w:val="16"/>
        <w:szCs w:val="16"/>
      </w:rP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FB" w:rsidRDefault="002366FB" w:rsidP="00821A8B">
      <w:r>
        <w:separator/>
      </w:r>
    </w:p>
  </w:footnote>
  <w:footnote w:type="continuationSeparator" w:id="0">
    <w:p w:rsidR="002366FB" w:rsidRDefault="002366FB" w:rsidP="0082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A8B" w:rsidRDefault="00821A8B" w:rsidP="00821A8B">
    <w:pPr>
      <w:pStyle w:val="stbilgi"/>
      <w:tabs>
        <w:tab w:val="clear" w:pos="9072"/>
        <w:tab w:val="right" w:pos="11050"/>
      </w:tabs>
    </w:pPr>
    <w:r>
      <w:tab/>
    </w:r>
    <w:r>
      <w:tab/>
    </w:r>
    <w:r>
      <w:rPr>
        <w:noProof/>
        <w:lang w:val="tr-TR" w:eastAsia="tr-TR"/>
      </w:rPr>
      <w:drawing>
        <wp:inline distT="0" distB="0" distL="0" distR="0" wp14:anchorId="7E13EB76" wp14:editId="5D3D05AD">
          <wp:extent cx="2076793" cy="683813"/>
          <wp:effectExtent l="0" t="0" r="0" b="2540"/>
          <wp:docPr id="32" name="Resim 32" descr="antaki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aki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359" cy="702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31"/>
    <w:rsid w:val="00143BC5"/>
    <w:rsid w:val="0023228C"/>
    <w:rsid w:val="002366FB"/>
    <w:rsid w:val="007511D3"/>
    <w:rsid w:val="00821A8B"/>
    <w:rsid w:val="00D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029CE8-E5F2-4237-922E-B8AD1488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2" w:line="341" w:lineRule="exact"/>
      <w:ind w:right="1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stbilgi">
    <w:name w:val="header"/>
    <w:basedOn w:val="Normal"/>
    <w:link w:val="stbilgiChar"/>
    <w:uiPriority w:val="99"/>
    <w:unhideWhenUsed/>
    <w:rsid w:val="00821A8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1A8B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821A8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1A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Teknik Bilgi Formları Makbuzu</vt:lpstr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Teknik Bilgi Formları Makbuzu</dc:title>
  <dc:creator>DELL</dc:creator>
  <cp:lastModifiedBy>Windows Kullanıcısı</cp:lastModifiedBy>
  <cp:revision>2</cp:revision>
  <dcterms:created xsi:type="dcterms:W3CDTF">2023-12-25T08:27:00Z</dcterms:created>
  <dcterms:modified xsi:type="dcterms:W3CDTF">2023-12-25T08:27:00Z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2016</vt:lpwstr>
  </property>
</Properties>
</file>